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E26" w:rsidRPr="008F3394" w:rsidRDefault="00156A5C" w:rsidP="00D92E26">
      <w:pPr>
        <w:rPr>
          <w:sz w:val="20"/>
          <w:szCs w:val="20"/>
          <w:lang w:val="en-US"/>
        </w:rPr>
      </w:pPr>
      <w:r w:rsidRPr="00156A5C">
        <w:rPr>
          <w:rFonts w:ascii="Calibri" w:hAnsi="Calibri" w:cs="Arial"/>
          <w:i/>
          <w:iCs/>
          <w:sz w:val="18"/>
          <w:szCs w:val="18"/>
          <w:lang w:eastAsia="el-GR"/>
        </w:rPr>
        <w:t xml:space="preserve">Dette projekt er finansieret med støtte fra Europa-Kommissionen. </w:t>
      </w:r>
      <w:r w:rsidRPr="00156A5C">
        <w:rPr>
          <w:rFonts w:ascii="Calibri" w:hAnsi="Calibri" w:cs="Arial"/>
          <w:i/>
          <w:iCs/>
          <w:sz w:val="18"/>
          <w:szCs w:val="18"/>
          <w:lang w:val="en-US" w:eastAsia="el-GR"/>
        </w:rPr>
        <w:t>Denne publikation forpligter kun forfatteren, og Kommissionen kan ikke drages til ansvar for brug af oplysningerne heri.</w:t>
      </w:r>
      <w:bookmarkStart w:id="0" w:name="_GoBack"/>
      <w:bookmarkEnd w:id="0"/>
    </w:p>
    <w:p w:rsidR="00127D3F" w:rsidRPr="008F3394" w:rsidRDefault="00411B7C">
      <w:pPr>
        <w:rPr>
          <w:sz w:val="20"/>
          <w:szCs w:val="20"/>
          <w:lang w:val="en-US"/>
        </w:rPr>
      </w:pPr>
    </w:p>
    <w:p w:rsidR="00D92E26" w:rsidRPr="00AB00E3" w:rsidRDefault="00616D0F"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eastAsia="es-ES"/>
        </w:rPr>
      </w:pPr>
      <w:r w:rsidRPr="00AB00E3">
        <w:rPr>
          <w:b/>
          <w:color w:val="212121"/>
          <w:sz w:val="28"/>
          <w:szCs w:val="28"/>
          <w:lang w:eastAsia="es-ES"/>
        </w:rPr>
        <w:t>Helbred og hygiejne på arbejdet</w:t>
      </w:r>
    </w:p>
    <w:p w:rsidR="00EA140A" w:rsidRPr="00AB00E3"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eastAsia="es-ES"/>
        </w:rPr>
      </w:pPr>
    </w:p>
    <w:p w:rsidR="00D92E26" w:rsidRPr="00AB00E3"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b/>
          <w:lang w:eastAsia="es-ES"/>
        </w:rPr>
        <w:t>Case</w:t>
      </w:r>
      <w:r w:rsidR="00616D0F" w:rsidRPr="00AB00E3">
        <w:rPr>
          <w:b/>
          <w:lang w:eastAsia="es-ES"/>
        </w:rPr>
        <w:t>n</w:t>
      </w:r>
      <w:r w:rsidR="00EA140A" w:rsidRPr="00AB00E3">
        <w:rPr>
          <w:b/>
          <w:lang w:eastAsia="es-ES"/>
        </w:rPr>
        <w:t>:</w:t>
      </w:r>
    </w:p>
    <w:p w:rsidR="00616D0F" w:rsidRPr="00AB00E3" w:rsidRDefault="00616D0F"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I videoen præsenteres forskellige arbejdssituationer med problemer i relation til skader, som kan komme ved anvendelse af værktøj.</w:t>
      </w:r>
    </w:p>
    <w:p w:rsidR="00616D0F" w:rsidRPr="00AB00E3" w:rsidRDefault="00616D0F"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616D0F" w:rsidRPr="00AB00E3"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b/>
          <w:lang w:eastAsia="es-ES"/>
        </w:rPr>
        <w:t>Instru</w:t>
      </w:r>
      <w:r w:rsidR="00616D0F" w:rsidRPr="00AB00E3">
        <w:rPr>
          <w:b/>
          <w:lang w:eastAsia="es-ES"/>
        </w:rPr>
        <w:t>ktion til underviseren:</w:t>
      </w:r>
    </w:p>
    <w:p w:rsidR="00616D0F" w:rsidRPr="00AB00E3" w:rsidRDefault="00616D0F"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Casen er baseret på, at deltagerne ser en video, hvor de skal påpege de arbejdsmiljøproblemer, de iagttager i videoen. Det kan være nødvendigt at se videoen flere gange, så deltagerne får tid til at tage noter med deres observationer.</w:t>
      </w:r>
    </w:p>
    <w:p w:rsidR="00616D0F" w:rsidRPr="00AB00E3" w:rsidRDefault="00616D0F"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92E26" w:rsidRPr="00AB00E3"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b/>
          <w:lang w:eastAsia="es-ES"/>
        </w:rPr>
        <w:t>Le</w:t>
      </w:r>
      <w:r w:rsidR="00616D0F" w:rsidRPr="00AB00E3">
        <w:rPr>
          <w:b/>
          <w:lang w:eastAsia="es-ES"/>
        </w:rPr>
        <w:t>ktions</w:t>
      </w:r>
      <w:r w:rsidR="00D92E26" w:rsidRPr="00AB00E3">
        <w:rPr>
          <w:b/>
          <w:lang w:eastAsia="es-ES"/>
        </w:rPr>
        <w:t>plan:</w:t>
      </w:r>
    </w:p>
    <w:p w:rsidR="00616D0F" w:rsidRPr="00AB00E3" w:rsidRDefault="00616D0F"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Deltagerne får brug for at tage noter</w:t>
      </w:r>
    </w:p>
    <w:p w:rsidR="00EB7E6A" w:rsidRPr="00AB00E3" w:rsidRDefault="00EB7E6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EA140A" w:rsidRPr="00AB00E3" w:rsidRDefault="00616D0F"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lang w:eastAsia="es-ES"/>
        </w:rPr>
        <w:t>Instruktioner til deltagerne:</w:t>
      </w:r>
      <w:r w:rsidR="00D92E26" w:rsidRPr="00AB00E3">
        <w:rPr>
          <w:b/>
          <w:lang w:eastAsia="es-ES"/>
        </w:rPr>
        <w:t xml:space="preserve"> </w:t>
      </w:r>
    </w:p>
    <w:p w:rsidR="00616D0F" w:rsidRPr="00AB00E3" w:rsidRDefault="00616D0F"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 xml:space="preserve">Noter alle de sikkerhedsproblemer som ses i videoen i forbindelse med arbejdsmiljøet. </w:t>
      </w:r>
    </w:p>
    <w:p w:rsidR="00EA140A" w:rsidRPr="00AB00E3"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EA140A" w:rsidRPr="00AB00E3" w:rsidRDefault="00616D0F"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Deltagerne ser videoen:</w:t>
      </w:r>
      <w:r w:rsidR="00EA140A" w:rsidRPr="00AB00E3">
        <w:rPr>
          <w:lang w:eastAsia="es-ES"/>
        </w:rPr>
        <w:t xml:space="preserve"> </w:t>
      </w:r>
    </w:p>
    <w:p w:rsidR="00D92E26" w:rsidRPr="00AB00E3"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ab/>
      </w:r>
    </w:p>
    <w:p w:rsidR="00D92E26"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ab/>
      </w:r>
      <w:hyperlink r:id="rId6" w:history="1">
        <w:r w:rsidR="00D8773C" w:rsidRPr="00AB00E3">
          <w:rPr>
            <w:rStyle w:val="Hyperlink"/>
            <w:lang w:eastAsia="es-ES"/>
          </w:rPr>
          <w:t>https://youtu.be/-0VSj1u7-J0</w:t>
        </w:r>
      </w:hyperlink>
      <w:r w:rsidR="00D8773C" w:rsidRPr="00AB00E3">
        <w:rPr>
          <w:lang w:eastAsia="es-ES"/>
        </w:rPr>
        <w:t xml:space="preserve"> </w:t>
      </w:r>
      <w:r w:rsidR="00F34D4D" w:rsidRPr="00AB00E3">
        <w:rPr>
          <w:lang w:eastAsia="es-ES"/>
        </w:rPr>
        <w:t xml:space="preserve"> </w:t>
      </w:r>
    </w:p>
    <w:p w:rsidR="008F3394" w:rsidRDefault="008F3394"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8F3394" w:rsidRPr="00AB00E3" w:rsidRDefault="008F3394"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Pr>
          <w:noProof/>
          <w:lang w:eastAsia="es-ES"/>
        </w:rPr>
        <w:drawing>
          <wp:inline distT="0" distB="0" distL="0" distR="0">
            <wp:extent cx="685800" cy="68580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png"/>
                    <pic:cNvPicPr/>
                  </pic:nvPicPr>
                  <pic:blipFill>
                    <a:blip r:embed="rId7">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r>
        <w:rPr>
          <w:lang w:eastAsia="es-ES"/>
        </w:rPr>
        <w:t xml:space="preserve"> QR link til videoen</w:t>
      </w:r>
    </w:p>
    <w:p w:rsidR="00D92E26" w:rsidRPr="00AB00E3"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92E26" w:rsidRPr="00AB00E3"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616D0F" w:rsidRPr="00AB00E3" w:rsidRDefault="00616D0F"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Efter at have set videoen opsamles deltagernes observationer af arbejdsmiljøproblemer, disse kan evt. skrives på tavlen</w:t>
      </w:r>
    </w:p>
    <w:p w:rsidR="00D92E26" w:rsidRPr="00AB00E3"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616D0F" w:rsidRPr="00AB00E3" w:rsidRDefault="00616D0F"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En kort pause: Forberedelse af en struktureret analyse af problemer i relation til helbred og hygiejne på arbejdspladsen.</w:t>
      </w:r>
    </w:p>
    <w:p w:rsidR="00616D0F" w:rsidRPr="00AB00E3" w:rsidRDefault="00616D0F"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92E26" w:rsidRPr="00AB00E3" w:rsidRDefault="00616D0F"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b/>
          <w:lang w:eastAsia="es-ES"/>
        </w:rPr>
        <w:t>Instruktion til underviseren:</w:t>
      </w:r>
    </w:p>
    <w:p w:rsidR="00616D0F" w:rsidRPr="00AB00E3" w:rsidRDefault="00616D0F" w:rsidP="00616D0F">
      <w:pPr>
        <w:rPr>
          <w:lang w:eastAsia="es-ES"/>
        </w:rPr>
      </w:pPr>
      <w:r w:rsidRPr="00AB00E3">
        <w:rPr>
          <w:lang w:eastAsia="es-ES"/>
        </w:rPr>
        <w:t>Lektionen baseres på at deltagerne ser en video, hvor de skal finde de helbredsproblemer, som kan forårsages af forskellige arbejdssituationer. Efter første visning af videoen oplistes og gennemgås svarene, som deltagerne er nået frem til. Videoen vises derpå igen, og underviseren pauser videoen efter hver sikkerhedssituation og påpeger, hvad problemet er, og hvilke forholdsregler der kan tages for at afhjælpe risikoen.</w:t>
      </w:r>
    </w:p>
    <w:p w:rsidR="00D92E26" w:rsidRPr="00AB00E3"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92E26" w:rsidRPr="00AB00E3" w:rsidRDefault="00616D0F">
      <w:r w:rsidRPr="00AB00E3">
        <w:t>Arbejdsmiljøproblemer, der vises i videoen "Skadelige vibrationer" er:</w:t>
      </w:r>
    </w:p>
    <w:p w:rsidR="00616D0F" w:rsidRPr="00AB00E3" w:rsidRDefault="00D92E26" w:rsidP="004E7BEB">
      <w:pPr>
        <w:pStyle w:val="FormateretHTML"/>
        <w:shd w:val="clear" w:color="auto" w:fill="FFFFFF"/>
        <w:rPr>
          <w:rFonts w:ascii="Times New Roman" w:hAnsi="Times New Roman" w:cs="Times New Roman"/>
          <w:sz w:val="24"/>
          <w:szCs w:val="24"/>
          <w:lang w:val="da-DK"/>
        </w:rPr>
      </w:pPr>
      <w:r w:rsidRPr="00AB00E3">
        <w:rPr>
          <w:rFonts w:ascii="Times New Roman" w:hAnsi="Times New Roman" w:cs="Times New Roman"/>
          <w:sz w:val="24"/>
          <w:szCs w:val="24"/>
          <w:lang w:val="da-DK"/>
        </w:rPr>
        <w:t xml:space="preserve">• </w:t>
      </w:r>
      <w:r w:rsidR="00616D0F" w:rsidRPr="00AB00E3">
        <w:rPr>
          <w:rFonts w:ascii="Times New Roman" w:hAnsi="Times New Roman" w:cs="Times New Roman"/>
          <w:sz w:val="24"/>
          <w:szCs w:val="24"/>
          <w:lang w:val="da-DK"/>
        </w:rPr>
        <w:t>Forkert brug af værktøj, der kan beskadige arme- og håndled.</w:t>
      </w:r>
    </w:p>
    <w:p w:rsidR="004E7BEB" w:rsidRPr="00AB00E3" w:rsidRDefault="004E7BEB" w:rsidP="004E7BEB">
      <w:pPr>
        <w:pStyle w:val="FormateretHTML"/>
        <w:shd w:val="clear" w:color="auto" w:fill="FFFFFF"/>
        <w:rPr>
          <w:lang w:val="da-DK"/>
        </w:rPr>
      </w:pPr>
    </w:p>
    <w:sectPr w:rsidR="004E7BEB" w:rsidRPr="00AB00E3" w:rsidSect="00085DB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B7C" w:rsidRDefault="00411B7C" w:rsidP="00D92E26">
      <w:r>
        <w:separator/>
      </w:r>
    </w:p>
  </w:endnote>
  <w:endnote w:type="continuationSeparator" w:id="0">
    <w:p w:rsidR="00411B7C" w:rsidRDefault="00411B7C" w:rsidP="00D9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8045"/>
      <w:docPartObj>
        <w:docPartGallery w:val="Page Numbers (Bottom of Page)"/>
        <w:docPartUnique/>
      </w:docPartObj>
    </w:sdtPr>
    <w:sdtEndPr/>
    <w:sdtContent>
      <w:p w:rsidR="00D92E26" w:rsidRDefault="00616D0F">
        <w:pPr>
          <w:pStyle w:val="Sidefod"/>
        </w:pPr>
        <w:r>
          <w:rPr>
            <w:noProof/>
            <w:lang w:eastAsia="zh-TW"/>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rsidR="00D92E26" w:rsidRDefault="00225AB2">
                              <w:pPr>
                                <w:pBdr>
                                  <w:top w:val="single" w:sz="4" w:space="1" w:color="7F7F7F" w:themeColor="background1" w:themeShade="7F"/>
                                </w:pBdr>
                                <w:jc w:val="center"/>
                                <w:rPr>
                                  <w:color w:val="C0504D" w:themeColor="accent2"/>
                                  <w:lang w:val="es-ES"/>
                                </w:rPr>
                              </w:pPr>
                              <w:r>
                                <w:rPr>
                                  <w:lang w:val="es-ES"/>
                                </w:rPr>
                                <w:fldChar w:fldCharType="begin"/>
                              </w:r>
                              <w:r w:rsidR="00D92E26">
                                <w:rPr>
                                  <w:lang w:val="es-ES"/>
                                </w:rPr>
                                <w:instrText xml:space="preserve"> PAGE   \* MERGEFORMAT </w:instrText>
                              </w:r>
                              <w:r>
                                <w:rPr>
                                  <w:lang w:val="es-ES"/>
                                </w:rPr>
                                <w:fldChar w:fldCharType="separate"/>
                              </w:r>
                              <w:r w:rsidR="00143802" w:rsidRPr="00143802">
                                <w:rPr>
                                  <w:noProof/>
                                  <w:color w:val="C0504D" w:themeColor="accent2"/>
                                </w:rPr>
                                <w:t>1</w:t>
                              </w:r>
                              <w:r>
                                <w:rPr>
                                  <w:lang w:val="es-ES"/>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6" style="position:absolute;margin-left:0;margin-top:0;width:44.55pt;height:15.1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" filled="f" fillcolor="#c0504d [3205]" stroked="f" strokecolor="#4f81bd [3204]" strokeweight="2.25pt">
                  <v:path arrowok="t"/>
                  <v:textbox inset=",0,,0">
                    <w:txbxContent>
                      <w:p w:rsidR="00D92E26" w:rsidRDefault="00225AB2">
                        <w:pPr>
                          <w:pBdr>
                            <w:top w:val="single" w:sz="4" w:space="1" w:color="7F7F7F" w:themeColor="background1" w:themeShade="7F"/>
                          </w:pBdr>
                          <w:jc w:val="center"/>
                          <w:rPr>
                            <w:color w:val="C0504D" w:themeColor="accent2"/>
                            <w:lang w:val="es-ES"/>
                          </w:rPr>
                        </w:pPr>
                        <w:r>
                          <w:rPr>
                            <w:lang w:val="es-ES"/>
                          </w:rPr>
                          <w:fldChar w:fldCharType="begin"/>
                        </w:r>
                        <w:r w:rsidR="00D92E26">
                          <w:rPr>
                            <w:lang w:val="es-ES"/>
                          </w:rPr>
                          <w:instrText xml:space="preserve"> PAGE   \* MERGEFORMAT </w:instrText>
                        </w:r>
                        <w:r>
                          <w:rPr>
                            <w:lang w:val="es-ES"/>
                          </w:rPr>
                          <w:fldChar w:fldCharType="separate"/>
                        </w:r>
                        <w:r w:rsidR="00143802" w:rsidRPr="00143802">
                          <w:rPr>
                            <w:noProof/>
                            <w:color w:val="C0504D" w:themeColor="accent2"/>
                          </w:rPr>
                          <w:t>1</w:t>
                        </w:r>
                        <w:r>
                          <w:rPr>
                            <w:lang w:val="es-ES"/>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B7C" w:rsidRDefault="00411B7C" w:rsidP="00D92E26">
      <w:r>
        <w:separator/>
      </w:r>
    </w:p>
  </w:footnote>
  <w:footnote w:type="continuationSeparator" w:id="0">
    <w:p w:rsidR="00411B7C" w:rsidRDefault="00411B7C" w:rsidP="00D92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E26" w:rsidRDefault="00D92E26" w:rsidP="00D92E26">
    <w:pPr>
      <w:pStyle w:val="Sidehoved"/>
    </w:pPr>
    <w:r w:rsidRPr="00D92E26">
      <w:rPr>
        <w:noProof/>
        <w:lang w:eastAsia="zh-TW"/>
      </w:rPr>
      <w:drawing>
        <wp:inline distT="0" distB="0" distL="0" distR="0">
          <wp:extent cx="1950085" cy="550545"/>
          <wp:effectExtent l="19050" t="0" r="0" b="0"/>
          <wp:docPr id="2" name="Imagen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co_funded_pos_%5Brgb%5D_right"/>
                  <pic:cNvPicPr>
                    <a:picLocks noChangeAspect="1" noChangeArrowheads="1"/>
                  </pic:cNvPicPr>
                </pic:nvPicPr>
                <pic:blipFill>
                  <a:blip r:embed="rId1"/>
                  <a:srcRect/>
                  <a:stretch>
                    <a:fillRect/>
                  </a:stretch>
                </pic:blipFill>
                <pic:spPr bwMode="auto">
                  <a:xfrm>
                    <a:off x="0" y="0"/>
                    <a:ext cx="1950085" cy="550545"/>
                  </a:xfrm>
                  <a:prstGeom prst="rect">
                    <a:avLst/>
                  </a:prstGeom>
                  <a:noFill/>
                  <a:ln w="9525">
                    <a:noFill/>
                    <a:miter lim="800000"/>
                    <a:headEnd/>
                    <a:tailEnd/>
                  </a:ln>
                </pic:spPr>
              </pic:pic>
            </a:graphicData>
          </a:graphic>
        </wp:inline>
      </w:drawing>
    </w:r>
    <w:r>
      <w:t xml:space="preserve">  </w:t>
    </w:r>
    <w:r>
      <w:tab/>
      <w:t xml:space="preserve"> </w:t>
    </w:r>
    <w:r>
      <w:tab/>
      <w:t xml:space="preserve"> </w:t>
    </w:r>
    <w:r w:rsidRPr="00D92E26">
      <w:rPr>
        <w:noProof/>
        <w:lang w:eastAsia="zh-TW"/>
      </w:rPr>
      <w:drawing>
        <wp:inline distT="0" distB="0" distL="0" distR="0">
          <wp:extent cx="1344295" cy="782320"/>
          <wp:effectExtent l="19050" t="0" r="0" b="0"/>
          <wp:docPr id="1" name="Imagen 3"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4el-farve_500px"/>
                  <pic:cNvPicPr>
                    <a:picLocks noChangeAspect="1" noChangeArrowheads="1"/>
                  </pic:cNvPicPr>
                </pic:nvPicPr>
                <pic:blipFill>
                  <a:blip r:embed="rId2"/>
                  <a:srcRect/>
                  <a:stretch>
                    <a:fillRect/>
                  </a:stretch>
                </pic:blipFill>
                <pic:spPr bwMode="auto">
                  <a:xfrm>
                    <a:off x="0" y="0"/>
                    <a:ext cx="1344295" cy="782320"/>
                  </a:xfrm>
                  <a:prstGeom prst="rect">
                    <a:avLst/>
                  </a:prstGeom>
                  <a:noFill/>
                  <a:ln w="9525">
                    <a:noFill/>
                    <a:miter lim="800000"/>
                    <a:headEnd/>
                    <a:tailEnd/>
                  </a:ln>
                </pic:spPr>
              </pic:pic>
            </a:graphicData>
          </a:graphic>
        </wp:inline>
      </w:drawing>
    </w:r>
  </w:p>
  <w:p w:rsidR="00D92E26" w:rsidRDefault="00D92E2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26"/>
    <w:rsid w:val="00014790"/>
    <w:rsid w:val="00085DB0"/>
    <w:rsid w:val="000C14F5"/>
    <w:rsid w:val="00143802"/>
    <w:rsid w:val="00156A5C"/>
    <w:rsid w:val="001F34BF"/>
    <w:rsid w:val="00225AB2"/>
    <w:rsid w:val="00277084"/>
    <w:rsid w:val="003E2654"/>
    <w:rsid w:val="003F3E60"/>
    <w:rsid w:val="00411B7C"/>
    <w:rsid w:val="0043437F"/>
    <w:rsid w:val="00491227"/>
    <w:rsid w:val="004E7BEB"/>
    <w:rsid w:val="00551E81"/>
    <w:rsid w:val="00616D0F"/>
    <w:rsid w:val="007561F2"/>
    <w:rsid w:val="007F15AB"/>
    <w:rsid w:val="00864141"/>
    <w:rsid w:val="008A6F77"/>
    <w:rsid w:val="008F3394"/>
    <w:rsid w:val="00A632E9"/>
    <w:rsid w:val="00A66526"/>
    <w:rsid w:val="00AB00E3"/>
    <w:rsid w:val="00BF1FCB"/>
    <w:rsid w:val="00BF2300"/>
    <w:rsid w:val="00C56461"/>
    <w:rsid w:val="00CF4A36"/>
    <w:rsid w:val="00D62697"/>
    <w:rsid w:val="00D768D3"/>
    <w:rsid w:val="00D8773C"/>
    <w:rsid w:val="00D92E26"/>
    <w:rsid w:val="00DD1C6E"/>
    <w:rsid w:val="00DF210F"/>
    <w:rsid w:val="00DF296C"/>
    <w:rsid w:val="00EA140A"/>
    <w:rsid w:val="00EB7E6A"/>
    <w:rsid w:val="00F34D4D"/>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3B785D-B5F4-E944-8106-233C0303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E26"/>
    <w:pPr>
      <w:spacing w:after="0" w:line="240" w:lineRule="auto"/>
    </w:pPr>
    <w:rPr>
      <w:rFonts w:ascii="Times New Roman" w:eastAsia="Times New Roman" w:hAnsi="Times New Roman" w:cs="Times New Roman"/>
      <w:sz w:val="24"/>
      <w:szCs w:val="24"/>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92E2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SidehovedTegn">
    <w:name w:val="Sidehoved Tegn"/>
    <w:basedOn w:val="Standardskrifttypeiafsnit"/>
    <w:link w:val="Sidehoved"/>
    <w:uiPriority w:val="99"/>
    <w:rsid w:val="00D92E26"/>
  </w:style>
  <w:style w:type="paragraph" w:styleId="Sidefod">
    <w:name w:val="footer"/>
    <w:basedOn w:val="Normal"/>
    <w:link w:val="SidefodTegn"/>
    <w:uiPriority w:val="99"/>
    <w:semiHidden/>
    <w:unhideWhenUsed/>
    <w:rsid w:val="00D92E2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SidefodTegn">
    <w:name w:val="Sidefod Tegn"/>
    <w:basedOn w:val="Standardskrifttypeiafsnit"/>
    <w:link w:val="Sidefod"/>
    <w:uiPriority w:val="99"/>
    <w:semiHidden/>
    <w:rsid w:val="00D92E26"/>
  </w:style>
  <w:style w:type="paragraph" w:styleId="Markeringsbobletekst">
    <w:name w:val="Balloon Text"/>
    <w:basedOn w:val="Normal"/>
    <w:link w:val="MarkeringsbobletekstTegn"/>
    <w:uiPriority w:val="99"/>
    <w:semiHidden/>
    <w:unhideWhenUsed/>
    <w:rsid w:val="00D92E26"/>
    <w:rPr>
      <w:rFonts w:ascii="Tahoma" w:eastAsiaTheme="minorHAnsi" w:hAnsi="Tahoma" w:cs="Tahoma"/>
      <w:sz w:val="16"/>
      <w:szCs w:val="16"/>
      <w:lang w:val="es-ES" w:eastAsia="en-US"/>
    </w:rPr>
  </w:style>
  <w:style w:type="character" w:customStyle="1" w:styleId="MarkeringsbobletekstTegn">
    <w:name w:val="Markeringsbobletekst Tegn"/>
    <w:basedOn w:val="Standardskrifttypeiafsnit"/>
    <w:link w:val="Markeringsbobletekst"/>
    <w:uiPriority w:val="99"/>
    <w:semiHidden/>
    <w:rsid w:val="00D92E26"/>
    <w:rPr>
      <w:rFonts w:ascii="Tahoma" w:hAnsi="Tahoma" w:cs="Tahoma"/>
      <w:sz w:val="16"/>
      <w:szCs w:val="16"/>
    </w:rPr>
  </w:style>
  <w:style w:type="paragraph" w:styleId="FormateretHTML">
    <w:name w:val="HTML Preformatted"/>
    <w:basedOn w:val="Normal"/>
    <w:link w:val="FormateretHTMLTegn"/>
    <w:uiPriority w:val="99"/>
    <w:unhideWhenUsed/>
    <w:rsid w:val="00D9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FormateretHTMLTegn">
    <w:name w:val="Formateret HTML Tegn"/>
    <w:basedOn w:val="Standardskrifttypeiafsnit"/>
    <w:link w:val="FormateretHTML"/>
    <w:uiPriority w:val="99"/>
    <w:rsid w:val="00D92E26"/>
    <w:rPr>
      <w:rFonts w:ascii="Courier New" w:eastAsia="Times New Roman" w:hAnsi="Courier New" w:cs="Courier New"/>
      <w:sz w:val="20"/>
      <w:szCs w:val="20"/>
      <w:lang w:eastAsia="es-ES"/>
    </w:rPr>
  </w:style>
  <w:style w:type="character" w:styleId="Hyperlink">
    <w:name w:val="Hyperlink"/>
    <w:basedOn w:val="Standardskrifttypeiafsnit"/>
    <w:uiPriority w:val="99"/>
    <w:unhideWhenUsed/>
    <w:rsid w:val="00D8773C"/>
    <w:rPr>
      <w:color w:val="0000FF" w:themeColor="hyperlink"/>
      <w:u w:val="single"/>
    </w:rPr>
  </w:style>
  <w:style w:type="character" w:styleId="Ulstomtale">
    <w:name w:val="Unresolved Mention"/>
    <w:basedOn w:val="Standardskrifttypeiafsnit"/>
    <w:uiPriority w:val="99"/>
    <w:semiHidden/>
    <w:unhideWhenUsed/>
    <w:rsid w:val="00D87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65235">
      <w:bodyDiv w:val="1"/>
      <w:marLeft w:val="0"/>
      <w:marRight w:val="0"/>
      <w:marTop w:val="0"/>
      <w:marBottom w:val="0"/>
      <w:divBdr>
        <w:top w:val="none" w:sz="0" w:space="0" w:color="auto"/>
        <w:left w:val="none" w:sz="0" w:space="0" w:color="auto"/>
        <w:bottom w:val="none" w:sz="0" w:space="0" w:color="auto"/>
        <w:right w:val="none" w:sz="0" w:space="0" w:color="auto"/>
      </w:divBdr>
    </w:div>
    <w:div w:id="226189792">
      <w:bodyDiv w:val="1"/>
      <w:marLeft w:val="0"/>
      <w:marRight w:val="0"/>
      <w:marTop w:val="0"/>
      <w:marBottom w:val="0"/>
      <w:divBdr>
        <w:top w:val="none" w:sz="0" w:space="0" w:color="auto"/>
        <w:left w:val="none" w:sz="0" w:space="0" w:color="auto"/>
        <w:bottom w:val="none" w:sz="0" w:space="0" w:color="auto"/>
        <w:right w:val="none" w:sz="0" w:space="0" w:color="auto"/>
      </w:divBdr>
    </w:div>
    <w:div w:id="1416393383">
      <w:bodyDiv w:val="1"/>
      <w:marLeft w:val="0"/>
      <w:marRight w:val="0"/>
      <w:marTop w:val="0"/>
      <w:marBottom w:val="0"/>
      <w:divBdr>
        <w:top w:val="none" w:sz="0" w:space="0" w:color="auto"/>
        <w:left w:val="none" w:sz="0" w:space="0" w:color="auto"/>
        <w:bottom w:val="none" w:sz="0" w:space="0" w:color="auto"/>
        <w:right w:val="none" w:sz="0" w:space="0" w:color="auto"/>
      </w:divBdr>
    </w:div>
    <w:div w:id="18058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0VSj1u7-J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259</Words>
  <Characters>1501</Characters>
  <Application>Microsoft Office Word</Application>
  <DocSecurity>0</DocSecurity>
  <Lines>38</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joncherith</dc:creator>
  <cp:lastModifiedBy>Microsoft Office-bruger</cp:lastModifiedBy>
  <cp:revision>5</cp:revision>
  <dcterms:created xsi:type="dcterms:W3CDTF">2018-08-03T07:35:00Z</dcterms:created>
  <dcterms:modified xsi:type="dcterms:W3CDTF">2019-06-04T05:32:00Z</dcterms:modified>
</cp:coreProperties>
</file>