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3DA" w:rsidRDefault="00B953DA" w:rsidP="00563314">
      <w:pPr>
        <w:pStyle w:val="Overskrift1"/>
      </w:pPr>
    </w:p>
    <w:p w:rsidR="00B953DA" w:rsidRPr="005F1D07" w:rsidRDefault="00B953DA" w:rsidP="005F1D07">
      <w:pPr>
        <w:jc w:val="center"/>
        <w:rPr>
          <w:color w:val="2E74B5" w:themeColor="accent1" w:themeShade="BF"/>
          <w:sz w:val="44"/>
        </w:rPr>
      </w:pPr>
      <w:r w:rsidRPr="005F1D07">
        <w:rPr>
          <w:color w:val="2E74B5" w:themeColor="accent1" w:themeShade="BF"/>
          <w:sz w:val="44"/>
        </w:rPr>
        <w:t>Occupational risk prevention</w:t>
      </w:r>
    </w:p>
    <w:p w:rsidR="00B953DA" w:rsidRDefault="003B0E66" w:rsidP="005F1D07">
      <w:pPr>
        <w:jc w:val="center"/>
        <w:rPr>
          <w:color w:val="2E74B5" w:themeColor="accent1" w:themeShade="BF"/>
          <w:sz w:val="28"/>
        </w:rPr>
      </w:pPr>
      <w:r>
        <w:rPr>
          <w:color w:val="2E74B5" w:themeColor="accent1" w:themeShade="BF"/>
          <w:sz w:val="28"/>
        </w:rPr>
        <w:t>UK Virtual reality case study</w:t>
      </w:r>
    </w:p>
    <w:p w:rsidR="003B0E66" w:rsidRDefault="003B0E66" w:rsidP="005F1D07">
      <w:pPr>
        <w:jc w:val="center"/>
        <w:rPr>
          <w:color w:val="2E74B5" w:themeColor="accent1" w:themeShade="BF"/>
          <w:sz w:val="28"/>
        </w:rPr>
      </w:pPr>
      <w:r>
        <w:rPr>
          <w:color w:val="2E74B5" w:themeColor="accent1" w:themeShade="BF"/>
          <w:sz w:val="28"/>
        </w:rPr>
        <w:t>Workshop Signs and Personal Protective Equipment</w:t>
      </w:r>
    </w:p>
    <w:p w:rsidR="00B953DA" w:rsidRDefault="00B953DA" w:rsidP="00510A10">
      <w:pPr>
        <w:pStyle w:val="Overskrift1"/>
      </w:pPr>
      <w:r>
        <w:t xml:space="preserve">Introduction </w:t>
      </w:r>
    </w:p>
    <w:p w:rsidR="003B0E66" w:rsidRDefault="00E85F38" w:rsidP="003B0E66">
      <w:r>
        <w:t xml:space="preserve">By a worker understanding the dangers they may encounter while working in the electrical industry </w:t>
      </w:r>
      <w:r w:rsidR="002E0502">
        <w:t>work</w:t>
      </w:r>
      <w:r>
        <w:t>site</w:t>
      </w:r>
      <w:r w:rsidR="002E0502">
        <w:t>s</w:t>
      </w:r>
      <w:r>
        <w:t>, they are less likely to endanger themselves or others.</w:t>
      </w:r>
    </w:p>
    <w:p w:rsidR="003B0E66" w:rsidRDefault="003B0E66" w:rsidP="003B0E66">
      <w:pPr>
        <w:pStyle w:val="Overskrift1"/>
      </w:pPr>
      <w:r>
        <w:t xml:space="preserve">About the learning material </w:t>
      </w:r>
    </w:p>
    <w:p w:rsidR="003B0E66" w:rsidRDefault="002E0502" w:rsidP="00AB1597">
      <w:pPr>
        <w:spacing w:line="360" w:lineRule="auto"/>
      </w:pPr>
      <w:r>
        <w:t xml:space="preserve">This VR </w:t>
      </w:r>
      <w:r w:rsidR="00EA7E9E">
        <w:t xml:space="preserve">(Virtual Reality) </w:t>
      </w:r>
      <w:r>
        <w:t>case study</w:t>
      </w:r>
      <w:r w:rsidR="003B0E66">
        <w:t xml:space="preserve"> will enable t</w:t>
      </w:r>
      <w:r w:rsidR="00A03E74">
        <w:t xml:space="preserve">he </w:t>
      </w:r>
      <w:r w:rsidR="003B0E66">
        <w:t>learner</w:t>
      </w:r>
      <w:r>
        <w:t>s to view and interact with the</w:t>
      </w:r>
      <w:r w:rsidR="003B0E66">
        <w:t xml:space="preserve"> working environments in the safety of the </w:t>
      </w:r>
      <w:r w:rsidR="00A03E74">
        <w:t>classroom environment</w:t>
      </w:r>
      <w:r w:rsidR="003B0E66">
        <w:t>.</w:t>
      </w:r>
    </w:p>
    <w:p w:rsidR="004E5BA4" w:rsidRDefault="003B0E66" w:rsidP="00AB1597">
      <w:pPr>
        <w:spacing w:line="360" w:lineRule="auto"/>
      </w:pPr>
      <w:r>
        <w:t>Learners should</w:t>
      </w:r>
      <w:r w:rsidR="00A03E74">
        <w:t xml:space="preserve"> explore </w:t>
      </w:r>
      <w:r>
        <w:t xml:space="preserve">at their own pace giving them </w:t>
      </w:r>
      <w:r w:rsidR="00A03E74">
        <w:t>greater depth</w:t>
      </w:r>
      <w:r>
        <w:t xml:space="preserve"> of the working environment</w:t>
      </w:r>
      <w:r w:rsidR="00B3500D">
        <w:t xml:space="preserve"> </w:t>
      </w:r>
      <w:r>
        <w:t xml:space="preserve">than traditional </w:t>
      </w:r>
      <w:r w:rsidR="004E5BA4">
        <w:t>resources such as posters, hand-outs and books.</w:t>
      </w:r>
    </w:p>
    <w:p w:rsidR="003B0E66" w:rsidRDefault="003B0E66" w:rsidP="003B0E66">
      <w:pPr>
        <w:pStyle w:val="Overskrift1"/>
      </w:pPr>
      <w:r>
        <w:t xml:space="preserve">Resource </w:t>
      </w:r>
      <w:r w:rsidR="005B6220">
        <w:t>required</w:t>
      </w:r>
    </w:p>
    <w:p w:rsidR="0030024C" w:rsidRDefault="0030024C" w:rsidP="0030024C">
      <w:r w:rsidRPr="0030024C">
        <w:t>How to watch the VR video:</w:t>
      </w:r>
    </w:p>
    <w:p w:rsidR="0030024C" w:rsidRDefault="0030024C" w:rsidP="0030024C">
      <w:pPr>
        <w:pStyle w:val="Listeafsnit"/>
        <w:numPr>
          <w:ilvl w:val="0"/>
          <w:numId w:val="3"/>
        </w:numPr>
      </w:pPr>
      <w:r w:rsidRPr="0030024C">
        <w:t>On a computer you can use the mouse to move around the room.</w:t>
      </w:r>
    </w:p>
    <w:p w:rsidR="0030024C" w:rsidRPr="0030024C" w:rsidRDefault="0030024C" w:rsidP="0030024C">
      <w:pPr>
        <w:pStyle w:val="Listeafsnit"/>
        <w:numPr>
          <w:ilvl w:val="0"/>
          <w:numId w:val="3"/>
        </w:numPr>
      </w:pPr>
      <w:r w:rsidRPr="0030024C">
        <w:t>On Tablets and Smartphones. The use of hand held mobile devices such as iPhones, iPads or similar devices will give a better result with the ability to use the real time motion tracking sensors. You can download VR apps from Google Play or APP Store</w:t>
      </w:r>
    </w:p>
    <w:p w:rsidR="00252F85" w:rsidRPr="0030024C" w:rsidRDefault="005B6220" w:rsidP="00252F85">
      <w:pPr>
        <w:rPr>
          <w:lang w:val="en-US"/>
        </w:rPr>
      </w:pPr>
      <w:r w:rsidRPr="0030024C">
        <w:rPr>
          <w:lang w:val="en-US"/>
        </w:rPr>
        <w:t>The video is in HD and contains sound; therefore a high speed internet access is required (free at the point of use to the learner is recommended).</w:t>
      </w:r>
      <w:r w:rsidR="00252F85" w:rsidRPr="0030024C">
        <w:rPr>
          <w:lang w:val="en-US"/>
        </w:rPr>
        <w:t xml:space="preserve"> </w:t>
      </w:r>
    </w:p>
    <w:p w:rsidR="003B0E66" w:rsidRDefault="003B0E66" w:rsidP="00AB1597">
      <w:pPr>
        <w:spacing w:line="360" w:lineRule="auto"/>
      </w:pPr>
      <w:r>
        <w:t>Follow the link to open the resource.</w:t>
      </w:r>
    </w:p>
    <w:p w:rsidR="00215616" w:rsidRDefault="00215616" w:rsidP="00215616">
      <w:pPr>
        <w:spacing w:after="0" w:line="240" w:lineRule="auto"/>
      </w:pPr>
      <w:r>
        <w:t>Hi</w:t>
      </w:r>
      <w:r w:rsidR="004E1F61">
        <w:t>gh</w:t>
      </w:r>
      <w:r>
        <w:t xml:space="preserve"> resolution 50Mps</w:t>
      </w:r>
      <w:bookmarkStart w:id="0" w:name="_GoBack"/>
      <w:bookmarkEnd w:id="0"/>
    </w:p>
    <w:p w:rsidR="003B0E66" w:rsidRDefault="00AC0D0E" w:rsidP="00215616">
      <w:pPr>
        <w:spacing w:after="0" w:line="240" w:lineRule="auto"/>
        <w:rPr>
          <w:color w:val="FF0000"/>
        </w:rPr>
      </w:pPr>
      <w:hyperlink r:id="rId8" w:history="1">
        <w:r w:rsidR="00215616" w:rsidRPr="002363A6">
          <w:rPr>
            <w:rStyle w:val="Hyperlink"/>
          </w:rPr>
          <w:t>https://youtu.be/tKr3YvrgO3M</w:t>
        </w:r>
      </w:hyperlink>
    </w:p>
    <w:p w:rsidR="004E1F61" w:rsidRDefault="004E1F61" w:rsidP="00215616">
      <w:pPr>
        <w:spacing w:after="0" w:line="240" w:lineRule="auto"/>
        <w:rPr>
          <w:color w:val="FF0000"/>
        </w:rPr>
      </w:pPr>
    </w:p>
    <w:p w:rsidR="004E1F61" w:rsidRDefault="004E1F61" w:rsidP="00215616">
      <w:pPr>
        <w:spacing w:after="0" w:line="240" w:lineRule="auto"/>
        <w:rPr>
          <w:color w:val="FF0000"/>
        </w:rPr>
      </w:pPr>
    </w:p>
    <w:p w:rsidR="004E1F61" w:rsidRPr="004E1F61" w:rsidRDefault="004E1F61" w:rsidP="00215616">
      <w:pPr>
        <w:spacing w:after="0" w:line="240" w:lineRule="auto"/>
      </w:pPr>
      <w:r w:rsidRPr="004E1F61">
        <w:t xml:space="preserve">Medium resolution </w:t>
      </w:r>
      <w:r>
        <w:t>40Mps</w:t>
      </w:r>
    </w:p>
    <w:p w:rsidR="004E1F61" w:rsidRDefault="00AC0D0E" w:rsidP="00215616">
      <w:pPr>
        <w:spacing w:after="0" w:line="240" w:lineRule="auto"/>
        <w:rPr>
          <w:color w:val="FF0000"/>
        </w:rPr>
      </w:pPr>
      <w:hyperlink r:id="rId9" w:history="1">
        <w:r w:rsidR="004E1F61" w:rsidRPr="002363A6">
          <w:rPr>
            <w:rStyle w:val="Hyperlink"/>
          </w:rPr>
          <w:t>https://youtu.be/fzJTG_omD5Y</w:t>
        </w:r>
      </w:hyperlink>
    </w:p>
    <w:p w:rsidR="004E1F61" w:rsidRDefault="004E1F61" w:rsidP="00215616">
      <w:pPr>
        <w:spacing w:after="0" w:line="240" w:lineRule="auto"/>
        <w:rPr>
          <w:color w:val="FF0000"/>
        </w:rPr>
      </w:pPr>
    </w:p>
    <w:p w:rsidR="004E1F61" w:rsidRDefault="004E1F61" w:rsidP="00215616">
      <w:pPr>
        <w:spacing w:after="0" w:line="240" w:lineRule="auto"/>
        <w:rPr>
          <w:color w:val="FF0000"/>
        </w:rPr>
      </w:pPr>
    </w:p>
    <w:p w:rsidR="004E1F61" w:rsidRPr="004E1F61" w:rsidRDefault="004E1F61" w:rsidP="00215616">
      <w:pPr>
        <w:spacing w:after="0" w:line="240" w:lineRule="auto"/>
      </w:pPr>
      <w:r w:rsidRPr="004E1F61">
        <w:t xml:space="preserve">Standard resolution </w:t>
      </w:r>
      <w:r>
        <w:t>16Mps</w:t>
      </w:r>
    </w:p>
    <w:p w:rsidR="00215616" w:rsidRDefault="00AC0D0E" w:rsidP="00AB1597">
      <w:pPr>
        <w:spacing w:line="360" w:lineRule="auto"/>
        <w:rPr>
          <w:color w:val="FF0000"/>
        </w:rPr>
      </w:pPr>
      <w:hyperlink r:id="rId10" w:history="1">
        <w:r w:rsidR="004E1F61" w:rsidRPr="002363A6">
          <w:rPr>
            <w:rStyle w:val="Hyperlink"/>
          </w:rPr>
          <w:t>https://youtu.be/zxpXRNGGPaQ</w:t>
        </w:r>
      </w:hyperlink>
    </w:p>
    <w:p w:rsidR="004E1F61" w:rsidRPr="003B0E66" w:rsidRDefault="004E1F61" w:rsidP="00AB1597">
      <w:pPr>
        <w:spacing w:line="360" w:lineRule="auto"/>
        <w:rPr>
          <w:color w:val="FF0000"/>
        </w:rPr>
      </w:pPr>
    </w:p>
    <w:p w:rsidR="003B0E66" w:rsidRDefault="003B0E66" w:rsidP="00AB1597">
      <w:pPr>
        <w:spacing w:line="360" w:lineRule="auto"/>
      </w:pPr>
    </w:p>
    <w:p w:rsidR="002E0502" w:rsidRDefault="002E0502" w:rsidP="00AB1597">
      <w:pPr>
        <w:spacing w:line="360" w:lineRule="auto"/>
      </w:pPr>
    </w:p>
    <w:p w:rsidR="002E0502" w:rsidRDefault="002E0502" w:rsidP="00AB1597">
      <w:pPr>
        <w:spacing w:line="360" w:lineRule="auto"/>
      </w:pPr>
    </w:p>
    <w:p w:rsidR="00AC4F9D" w:rsidRDefault="003B0E66" w:rsidP="003B0E66">
      <w:pPr>
        <w:pStyle w:val="Overskrift1"/>
      </w:pPr>
      <w:r>
        <w:t xml:space="preserve">Assessment </w:t>
      </w:r>
    </w:p>
    <w:p w:rsidR="00E9419B" w:rsidRDefault="00E9419B" w:rsidP="003B0E66">
      <w:pPr>
        <w:pStyle w:val="Overskrift2"/>
      </w:pPr>
      <w:r>
        <w:t xml:space="preserve">Formative </w:t>
      </w:r>
    </w:p>
    <w:p w:rsidR="002E0502" w:rsidRDefault="002E0502" w:rsidP="002E0502">
      <w:r>
        <w:t xml:space="preserve">There are three question points where the video could be paused, these questions are as follows: </w:t>
      </w:r>
    </w:p>
    <w:p w:rsidR="002E0502" w:rsidRDefault="002E0502" w:rsidP="008925DB">
      <w:pPr>
        <w:pStyle w:val="Overskrift3"/>
      </w:pPr>
      <w:r>
        <w:t xml:space="preserve">Question 1 </w:t>
      </w:r>
    </w:p>
    <w:p w:rsidR="002E0502" w:rsidRDefault="002E0502" w:rsidP="002E0502">
      <w:r>
        <w:t>Time: 00.56</w:t>
      </w:r>
    </w:p>
    <w:p w:rsidR="002E0502" w:rsidRDefault="002E0502" w:rsidP="002E0502">
      <w:r>
        <w:t>Would soft shoes or trainers be suitable for this environment?</w:t>
      </w:r>
    </w:p>
    <w:p w:rsidR="002E0502" w:rsidRDefault="002E0502" w:rsidP="002E0502"/>
    <w:p w:rsidR="002E0502" w:rsidRDefault="002E0502" w:rsidP="008925DB">
      <w:pPr>
        <w:pStyle w:val="Overskrift3"/>
      </w:pPr>
      <w:r>
        <w:t>Question 2</w:t>
      </w:r>
    </w:p>
    <w:p w:rsidR="002E0502" w:rsidRDefault="002E0502" w:rsidP="002E0502">
      <w:r>
        <w:t>Time: 02.59</w:t>
      </w:r>
    </w:p>
    <w:p w:rsidR="002E0502" w:rsidRDefault="002E0502" w:rsidP="002E0502">
      <w:r>
        <w:t>Is it now suitable for you to enter the restricted area?</w:t>
      </w:r>
    </w:p>
    <w:p w:rsidR="002E0502" w:rsidRDefault="002E0502" w:rsidP="002E0502"/>
    <w:p w:rsidR="002E0502" w:rsidRDefault="002E0502" w:rsidP="008925DB">
      <w:pPr>
        <w:pStyle w:val="Overskrift3"/>
      </w:pPr>
      <w:r>
        <w:t>Question 3</w:t>
      </w:r>
    </w:p>
    <w:p w:rsidR="002E0502" w:rsidRPr="002E0502" w:rsidRDefault="002E0502" w:rsidP="002E0502">
      <w:r>
        <w:t>Time: 4.03</w:t>
      </w:r>
    </w:p>
    <w:p w:rsidR="002E0502" w:rsidRDefault="002E0502" w:rsidP="00AB1597">
      <w:pPr>
        <w:spacing w:line="360" w:lineRule="auto"/>
      </w:pPr>
      <w:r>
        <w:t>What additional personal protective equipment should you be using?</w:t>
      </w:r>
    </w:p>
    <w:p w:rsidR="002E0502" w:rsidRDefault="002E0502" w:rsidP="008925DB">
      <w:pPr>
        <w:pStyle w:val="Overskrift2"/>
      </w:pPr>
    </w:p>
    <w:p w:rsidR="008925DB" w:rsidRDefault="008925DB" w:rsidP="008925DB">
      <w:pPr>
        <w:pStyle w:val="Overskrift2"/>
      </w:pPr>
      <w:r>
        <w:t xml:space="preserve">Additional Questions </w:t>
      </w:r>
    </w:p>
    <w:p w:rsidR="008925DB" w:rsidRPr="008925DB" w:rsidRDefault="008925DB" w:rsidP="008925DB"/>
    <w:p w:rsidR="00F577DE" w:rsidRDefault="008925DB" w:rsidP="00AB1597">
      <w:pPr>
        <w:spacing w:line="360" w:lineRule="auto"/>
      </w:pPr>
      <w:r>
        <w:t xml:space="preserve">Additional question could be asked by the teacher or by </w:t>
      </w:r>
      <w:r w:rsidR="003B0E66">
        <w:t xml:space="preserve">learner </w:t>
      </w:r>
      <w:r>
        <w:t xml:space="preserve">enquiry once the </w:t>
      </w:r>
      <w:r w:rsidR="003B0E66">
        <w:t>video tour</w:t>
      </w:r>
      <w:r>
        <w:t xml:space="preserve"> is complete, for example use a open question such as “what did you</w:t>
      </w:r>
      <w:r w:rsidR="003B0E66">
        <w:t xml:space="preserve"> </w:t>
      </w:r>
      <w:r>
        <w:t>notice?”</w:t>
      </w:r>
    </w:p>
    <w:p w:rsidR="003B0E66" w:rsidRDefault="008925DB" w:rsidP="00AB1597">
      <w:pPr>
        <w:spacing w:line="360" w:lineRule="auto"/>
      </w:pPr>
      <w:r>
        <w:t>Use the resource to l</w:t>
      </w:r>
      <w:r w:rsidR="003B0E66">
        <w:t xml:space="preserve">ink </w:t>
      </w:r>
      <w:r>
        <w:t>to other activities such as</w:t>
      </w:r>
      <w:r w:rsidR="003B0E66">
        <w:t xml:space="preserve"> online revision</w:t>
      </w:r>
      <w:r>
        <w:t>,</w:t>
      </w:r>
      <w:r w:rsidR="003B0E66">
        <w:t xml:space="preserve"> activities and quizzes.</w:t>
      </w:r>
    </w:p>
    <w:p w:rsidR="003B0E66" w:rsidRDefault="003B0E66" w:rsidP="00AB1597">
      <w:pPr>
        <w:spacing w:line="360" w:lineRule="auto"/>
      </w:pPr>
    </w:p>
    <w:p w:rsidR="003B0E66" w:rsidRDefault="003B0E66" w:rsidP="00AB1597">
      <w:pPr>
        <w:spacing w:line="360" w:lineRule="auto"/>
      </w:pPr>
    </w:p>
    <w:sectPr w:rsidR="003B0E66" w:rsidSect="00F12C6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D0E" w:rsidRDefault="00AC0D0E" w:rsidP="006F305B">
      <w:pPr>
        <w:spacing w:after="0" w:line="240" w:lineRule="auto"/>
      </w:pPr>
      <w:r>
        <w:separator/>
      </w:r>
    </w:p>
  </w:endnote>
  <w:endnote w:type="continuationSeparator" w:id="0">
    <w:p w:rsidR="00AC0D0E" w:rsidRDefault="00AC0D0E" w:rsidP="006F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338" w:rsidRDefault="0096333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338" w:rsidRDefault="00963338">
    <w:pPr>
      <w:pStyle w:val="Sidefod"/>
    </w:pPr>
    <w:r w:rsidRPr="002E0276">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963338" w:rsidRDefault="00963338">
    <w:pPr>
      <w:pStyle w:val="Sidefod"/>
    </w:pPr>
    <w:r>
      <w:rPr>
        <w:noProof/>
        <w:lang w:val="en-US"/>
      </w:rPr>
      <w:drawing>
        <wp:anchor distT="0" distB="0" distL="114300" distR="114300" simplePos="0" relativeHeight="251659264" behindDoc="0" locked="0" layoutInCell="1" allowOverlap="1">
          <wp:simplePos x="0" y="0"/>
          <wp:positionH relativeFrom="column">
            <wp:posOffset>1892802</wp:posOffset>
          </wp:positionH>
          <wp:positionV relativeFrom="paragraph">
            <wp:posOffset>103800</wp:posOffset>
          </wp:positionV>
          <wp:extent cx="1439545" cy="409575"/>
          <wp:effectExtent l="0" t="0" r="0" b="0"/>
          <wp:wrapSquare wrapText="bothSides"/>
          <wp:docPr id="8" name="Picture 87" descr="C:\Users\Tucker\AppData\Local\Microsoft\Windows\INetCache\Content.Word\eu_flag_co_funded_pos_[rgb]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Tucker\AppData\Local\Microsoft\Windows\INetCache\Content.Word\eu_flag_co_funded_pos_[rgb]_left.jpg"/>
                  <pic:cNvPicPr>
                    <a:picLocks noChangeAspect="1" noChangeArrowheads="1"/>
                  </pic:cNvPicPr>
                </pic:nvPicPr>
                <pic:blipFill>
                  <a:blip r:embed="rId1" cstate="print"/>
                  <a:srcRect/>
                  <a:stretch>
                    <a:fillRect/>
                  </a:stretch>
                </pic:blipFill>
                <pic:spPr bwMode="auto">
                  <a:xfrm>
                    <a:off x="0" y="0"/>
                    <a:ext cx="1439545" cy="40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F305B" w:rsidRDefault="00C911CA">
    <w:pPr>
      <w:pStyle w:val="Sidefod"/>
    </w:pPr>
    <w:r>
      <w:t xml:space="preserve">        Page | </w:t>
    </w:r>
    <w:r w:rsidR="00D06F6D">
      <w:fldChar w:fldCharType="begin"/>
    </w:r>
    <w:r>
      <w:instrText xml:space="preserve"> PAGE   \* MERGEFORMAT </w:instrText>
    </w:r>
    <w:r w:rsidR="00D06F6D">
      <w:fldChar w:fldCharType="separate"/>
    </w:r>
    <w:r w:rsidR="004334E1">
      <w:rPr>
        <w:noProof/>
      </w:rPr>
      <w:t>2</w:t>
    </w:r>
    <w:r w:rsidR="00D06F6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338" w:rsidRDefault="0096333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D0E" w:rsidRDefault="00AC0D0E" w:rsidP="006F305B">
      <w:pPr>
        <w:spacing w:after="0" w:line="240" w:lineRule="auto"/>
      </w:pPr>
      <w:r>
        <w:separator/>
      </w:r>
    </w:p>
  </w:footnote>
  <w:footnote w:type="continuationSeparator" w:id="0">
    <w:p w:rsidR="00AC0D0E" w:rsidRDefault="00AC0D0E" w:rsidP="006F3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338" w:rsidRDefault="0096333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05B" w:rsidRDefault="00C911CA">
    <w:pPr>
      <w:pStyle w:val="Sidehoved"/>
    </w:pPr>
    <w:r>
      <w:rPr>
        <w:noProof/>
        <w:lang w:val="en-US"/>
      </w:rPr>
      <w:drawing>
        <wp:anchor distT="0" distB="0" distL="114300" distR="114300" simplePos="0" relativeHeight="251663360" behindDoc="0" locked="0" layoutInCell="1" allowOverlap="1">
          <wp:simplePos x="0" y="0"/>
          <wp:positionH relativeFrom="column">
            <wp:posOffset>-416966</wp:posOffset>
          </wp:positionH>
          <wp:positionV relativeFrom="paragraph">
            <wp:posOffset>-402946</wp:posOffset>
          </wp:positionV>
          <wp:extent cx="1057275" cy="1120140"/>
          <wp:effectExtent l="0" t="0" r="9525" b="3810"/>
          <wp:wrapSquare wrapText="bothSides"/>
          <wp:docPr id="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cstate="print"/>
                  <a:srcRect/>
                  <a:stretch>
                    <a:fillRect/>
                  </a:stretch>
                </pic:blipFill>
                <pic:spPr bwMode="auto">
                  <a:xfrm>
                    <a:off x="0" y="0"/>
                    <a:ext cx="1057275" cy="1120140"/>
                  </a:xfrm>
                  <a:prstGeom prst="rect">
                    <a:avLst/>
                  </a:prstGeom>
                  <a:noFill/>
                  <a:ln w="9525">
                    <a:noFill/>
                    <a:miter lim="800000"/>
                    <a:headEnd/>
                    <a:tailEnd/>
                  </a:ln>
                </pic:spPr>
              </pic:pic>
            </a:graphicData>
          </a:graphic>
        </wp:anchor>
      </w:drawing>
    </w:r>
    <w:r w:rsidR="006F305B">
      <w:rPr>
        <w:noProof/>
        <w:lang w:val="en-US"/>
      </w:rPr>
      <w:drawing>
        <wp:anchor distT="0" distB="0" distL="114300" distR="114300" simplePos="0" relativeHeight="251661312" behindDoc="0" locked="0" layoutInCell="1" allowOverlap="1">
          <wp:simplePos x="0" y="0"/>
          <wp:positionH relativeFrom="column">
            <wp:posOffset>4502150</wp:posOffset>
          </wp:positionH>
          <wp:positionV relativeFrom="paragraph">
            <wp:posOffset>-408210</wp:posOffset>
          </wp:positionV>
          <wp:extent cx="2080895" cy="1217930"/>
          <wp:effectExtent l="0" t="0" r="0" b="127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2080895" cy="12179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338" w:rsidRDefault="0096333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13B"/>
    <w:multiLevelType w:val="hybridMultilevel"/>
    <w:tmpl w:val="DB4A60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A92282"/>
    <w:multiLevelType w:val="hybridMultilevel"/>
    <w:tmpl w:val="26D6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35CB1"/>
    <w:multiLevelType w:val="hybridMultilevel"/>
    <w:tmpl w:val="52EE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20"/>
    <w:rsid w:val="00130BA4"/>
    <w:rsid w:val="00140E86"/>
    <w:rsid w:val="00156987"/>
    <w:rsid w:val="001B2E5D"/>
    <w:rsid w:val="001F1A8E"/>
    <w:rsid w:val="00215616"/>
    <w:rsid w:val="00252F85"/>
    <w:rsid w:val="00265A93"/>
    <w:rsid w:val="00275242"/>
    <w:rsid w:val="002E0502"/>
    <w:rsid w:val="0030024C"/>
    <w:rsid w:val="003478A0"/>
    <w:rsid w:val="0036139A"/>
    <w:rsid w:val="003B0E66"/>
    <w:rsid w:val="003F5AA4"/>
    <w:rsid w:val="00400B20"/>
    <w:rsid w:val="004067BE"/>
    <w:rsid w:val="004334E1"/>
    <w:rsid w:val="004C0C80"/>
    <w:rsid w:val="004D1B2A"/>
    <w:rsid w:val="004D3217"/>
    <w:rsid w:val="004E1F61"/>
    <w:rsid w:val="004E5BA4"/>
    <w:rsid w:val="00510A10"/>
    <w:rsid w:val="00563314"/>
    <w:rsid w:val="00592672"/>
    <w:rsid w:val="005A42EB"/>
    <w:rsid w:val="005B6220"/>
    <w:rsid w:val="005C2491"/>
    <w:rsid w:val="005F1D07"/>
    <w:rsid w:val="006A1D1B"/>
    <w:rsid w:val="006F305B"/>
    <w:rsid w:val="007459BF"/>
    <w:rsid w:val="007E0AFA"/>
    <w:rsid w:val="007E254B"/>
    <w:rsid w:val="008925DB"/>
    <w:rsid w:val="008C2F74"/>
    <w:rsid w:val="00902763"/>
    <w:rsid w:val="009108CD"/>
    <w:rsid w:val="0091514C"/>
    <w:rsid w:val="00963338"/>
    <w:rsid w:val="009A5DDC"/>
    <w:rsid w:val="009D372A"/>
    <w:rsid w:val="00A03E74"/>
    <w:rsid w:val="00A75D15"/>
    <w:rsid w:val="00A90E10"/>
    <w:rsid w:val="00AB1597"/>
    <w:rsid w:val="00AC0D0E"/>
    <w:rsid w:val="00AC4F9D"/>
    <w:rsid w:val="00B3500D"/>
    <w:rsid w:val="00B56C3C"/>
    <w:rsid w:val="00B953DA"/>
    <w:rsid w:val="00BA71D7"/>
    <w:rsid w:val="00BC34EE"/>
    <w:rsid w:val="00BC538E"/>
    <w:rsid w:val="00C911CA"/>
    <w:rsid w:val="00CE0864"/>
    <w:rsid w:val="00D0298E"/>
    <w:rsid w:val="00D04157"/>
    <w:rsid w:val="00D06F6D"/>
    <w:rsid w:val="00D77E2E"/>
    <w:rsid w:val="00DE5DD9"/>
    <w:rsid w:val="00E85F38"/>
    <w:rsid w:val="00E87D60"/>
    <w:rsid w:val="00E9419B"/>
    <w:rsid w:val="00EA7E9E"/>
    <w:rsid w:val="00F12C6F"/>
    <w:rsid w:val="00F577DE"/>
    <w:rsid w:val="00FD03A0"/>
    <w:rsid w:val="00FD36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9EE0A"/>
  <w15:docId w15:val="{CE0DF27A-6377-6847-9F16-704DF3C4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C6F"/>
  </w:style>
  <w:style w:type="paragraph" w:styleId="Overskrift1">
    <w:name w:val="heading 1"/>
    <w:basedOn w:val="Normal"/>
    <w:next w:val="Normal"/>
    <w:link w:val="Overskrift1Tegn"/>
    <w:uiPriority w:val="9"/>
    <w:qFormat/>
    <w:rsid w:val="00400B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00B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A75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569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00B20"/>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400B20"/>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4D3217"/>
    <w:pPr>
      <w:ind w:left="720"/>
      <w:contextualSpacing/>
    </w:pPr>
  </w:style>
  <w:style w:type="character" w:customStyle="1" w:styleId="Overskrift3Tegn">
    <w:name w:val="Overskrift 3 Tegn"/>
    <w:basedOn w:val="Standardskrifttypeiafsnit"/>
    <w:link w:val="Overskrift3"/>
    <w:uiPriority w:val="9"/>
    <w:rsid w:val="00A75D15"/>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6F305B"/>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6F305B"/>
  </w:style>
  <w:style w:type="paragraph" w:styleId="Sidefod">
    <w:name w:val="footer"/>
    <w:basedOn w:val="Normal"/>
    <w:link w:val="SidefodTegn"/>
    <w:uiPriority w:val="99"/>
    <w:unhideWhenUsed/>
    <w:rsid w:val="006F305B"/>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6F305B"/>
  </w:style>
  <w:style w:type="paragraph" w:styleId="Overskrift">
    <w:name w:val="TOC Heading"/>
    <w:basedOn w:val="Overskrift1"/>
    <w:next w:val="Normal"/>
    <w:uiPriority w:val="39"/>
    <w:unhideWhenUsed/>
    <w:qFormat/>
    <w:rsid w:val="00156987"/>
    <w:pPr>
      <w:outlineLvl w:val="9"/>
    </w:pPr>
    <w:rPr>
      <w:lang w:val="en-US"/>
    </w:rPr>
  </w:style>
  <w:style w:type="paragraph" w:styleId="Indholdsfortegnelse1">
    <w:name w:val="toc 1"/>
    <w:basedOn w:val="Normal"/>
    <w:next w:val="Normal"/>
    <w:autoRedefine/>
    <w:uiPriority w:val="39"/>
    <w:unhideWhenUsed/>
    <w:rsid w:val="00156987"/>
    <w:pPr>
      <w:spacing w:after="100"/>
    </w:pPr>
  </w:style>
  <w:style w:type="paragraph" w:styleId="Indholdsfortegnelse2">
    <w:name w:val="toc 2"/>
    <w:basedOn w:val="Normal"/>
    <w:next w:val="Normal"/>
    <w:autoRedefine/>
    <w:uiPriority w:val="39"/>
    <w:unhideWhenUsed/>
    <w:rsid w:val="00156987"/>
    <w:pPr>
      <w:spacing w:after="100"/>
      <w:ind w:left="220"/>
    </w:pPr>
  </w:style>
  <w:style w:type="paragraph" w:styleId="Indholdsfortegnelse3">
    <w:name w:val="toc 3"/>
    <w:basedOn w:val="Normal"/>
    <w:next w:val="Normal"/>
    <w:autoRedefine/>
    <w:uiPriority w:val="39"/>
    <w:unhideWhenUsed/>
    <w:rsid w:val="00156987"/>
    <w:pPr>
      <w:spacing w:after="100"/>
      <w:ind w:left="440"/>
    </w:pPr>
  </w:style>
  <w:style w:type="character" w:styleId="Hyperlink">
    <w:name w:val="Hyperlink"/>
    <w:basedOn w:val="Standardskrifttypeiafsnit"/>
    <w:uiPriority w:val="99"/>
    <w:unhideWhenUsed/>
    <w:rsid w:val="00156987"/>
    <w:rPr>
      <w:color w:val="0563C1" w:themeColor="hyperlink"/>
      <w:u w:val="single"/>
    </w:rPr>
  </w:style>
  <w:style w:type="character" w:customStyle="1" w:styleId="Overskrift4Tegn">
    <w:name w:val="Overskrift 4 Tegn"/>
    <w:basedOn w:val="Standardskrifttypeiafsnit"/>
    <w:link w:val="Overskrift4"/>
    <w:uiPriority w:val="9"/>
    <w:rsid w:val="00156987"/>
    <w:rPr>
      <w:rFonts w:asciiTheme="majorHAnsi" w:eastAsiaTheme="majorEastAsia" w:hAnsiTheme="majorHAnsi" w:cstheme="majorBidi"/>
      <w:i/>
      <w:iCs/>
      <w:color w:val="2E74B5" w:themeColor="accent1" w:themeShade="BF"/>
    </w:rPr>
  </w:style>
  <w:style w:type="paragraph" w:styleId="Markeringsbobletekst">
    <w:name w:val="Balloon Text"/>
    <w:basedOn w:val="Normal"/>
    <w:link w:val="MarkeringsbobletekstTegn"/>
    <w:uiPriority w:val="99"/>
    <w:semiHidden/>
    <w:unhideWhenUsed/>
    <w:rsid w:val="0059267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92672"/>
    <w:rPr>
      <w:rFonts w:ascii="Tahoma" w:hAnsi="Tahoma" w:cs="Tahoma"/>
      <w:sz w:val="16"/>
      <w:szCs w:val="16"/>
    </w:rPr>
  </w:style>
  <w:style w:type="character" w:styleId="BesgtLink">
    <w:name w:val="FollowedHyperlink"/>
    <w:basedOn w:val="Standardskrifttypeiafsnit"/>
    <w:uiPriority w:val="99"/>
    <w:semiHidden/>
    <w:unhideWhenUsed/>
    <w:rsid w:val="00252F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731047">
      <w:bodyDiv w:val="1"/>
      <w:marLeft w:val="0"/>
      <w:marRight w:val="0"/>
      <w:marTop w:val="0"/>
      <w:marBottom w:val="0"/>
      <w:divBdr>
        <w:top w:val="none" w:sz="0" w:space="0" w:color="auto"/>
        <w:left w:val="none" w:sz="0" w:space="0" w:color="auto"/>
        <w:bottom w:val="none" w:sz="0" w:space="0" w:color="auto"/>
        <w:right w:val="none" w:sz="0" w:space="0" w:color="auto"/>
      </w:divBdr>
      <w:divsChild>
        <w:div w:id="2100830201">
          <w:marLeft w:val="0"/>
          <w:marRight w:val="0"/>
          <w:marTop w:val="0"/>
          <w:marBottom w:val="0"/>
          <w:divBdr>
            <w:top w:val="none" w:sz="0" w:space="0" w:color="auto"/>
            <w:left w:val="none" w:sz="0" w:space="0" w:color="auto"/>
            <w:bottom w:val="none" w:sz="0" w:space="0" w:color="auto"/>
            <w:right w:val="none" w:sz="0" w:space="0" w:color="auto"/>
          </w:divBdr>
          <w:divsChild>
            <w:div w:id="1498381544">
              <w:marLeft w:val="0"/>
              <w:marRight w:val="0"/>
              <w:marTop w:val="0"/>
              <w:marBottom w:val="0"/>
              <w:divBdr>
                <w:top w:val="none" w:sz="0" w:space="0" w:color="auto"/>
                <w:left w:val="none" w:sz="0" w:space="0" w:color="auto"/>
                <w:bottom w:val="none" w:sz="0" w:space="0" w:color="auto"/>
                <w:right w:val="none" w:sz="0" w:space="0" w:color="auto"/>
              </w:divBdr>
              <w:divsChild>
                <w:div w:id="256180737">
                  <w:marLeft w:val="0"/>
                  <w:marRight w:val="0"/>
                  <w:marTop w:val="0"/>
                  <w:marBottom w:val="0"/>
                  <w:divBdr>
                    <w:top w:val="none" w:sz="0" w:space="0" w:color="auto"/>
                    <w:left w:val="none" w:sz="0" w:space="0" w:color="auto"/>
                    <w:bottom w:val="none" w:sz="0" w:space="0" w:color="auto"/>
                    <w:right w:val="none" w:sz="0" w:space="0" w:color="auto"/>
                  </w:divBdr>
                  <w:divsChild>
                    <w:div w:id="1323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Kr3YvrgO3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outu.be/zxpXRNGGPaQ" TargetMode="External"/><Relationship Id="rId4" Type="http://schemas.openxmlformats.org/officeDocument/2006/relationships/settings" Target="settings.xml"/><Relationship Id="rId9" Type="http://schemas.openxmlformats.org/officeDocument/2006/relationships/hyperlink" Target="https://youtu.be/fzJTG_omD5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424BD-F4C2-9E48-A05F-263AF216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302</Words>
  <Characters>1843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Bridgwater College</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Tucker</dc:creator>
  <cp:lastModifiedBy>Microsoft Office-bruger</cp:lastModifiedBy>
  <cp:revision>4</cp:revision>
  <cp:lastPrinted>2018-03-22T17:33:00Z</cp:lastPrinted>
  <dcterms:created xsi:type="dcterms:W3CDTF">2018-08-16T07:06:00Z</dcterms:created>
  <dcterms:modified xsi:type="dcterms:W3CDTF">2018-08-16T07:12:00Z</dcterms:modified>
</cp:coreProperties>
</file>