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A5" w:rsidRPr="00325204" w:rsidRDefault="000A4B33" w:rsidP="002F0AA5">
      <w:pPr>
        <w:pStyle w:val="Overskrift1"/>
        <w:rPr>
          <w:lang w:val="es-ES"/>
        </w:rPr>
      </w:pPr>
      <w:bookmarkStart w:id="0" w:name="_GoBack"/>
      <w:bookmarkEnd w:id="0"/>
      <w:r>
        <w:rPr>
          <w:rFonts w:eastAsia="Arial"/>
          <w:bdr w:val="nil"/>
          <w:lang w:val="es-ES"/>
        </w:rPr>
        <w:t>Caso - Herramientas</w:t>
      </w:r>
    </w:p>
    <w:p w:rsidR="002F0AA5" w:rsidRPr="00325204" w:rsidRDefault="007E3224" w:rsidP="002F0AA5">
      <w:pPr>
        <w:rPr>
          <w:lang w:val="es-ES"/>
        </w:rPr>
      </w:pPr>
    </w:p>
    <w:p w:rsidR="002F0AA5" w:rsidRPr="00325204" w:rsidRDefault="000A4B33" w:rsidP="002F0AA5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Enlace al vídeo: </w:t>
      </w:r>
    </w:p>
    <w:p w:rsidR="002F0AA5" w:rsidRDefault="007E3224" w:rsidP="002F0AA5">
      <w:pPr>
        <w:pStyle w:val="Listavistosa-nfasis11"/>
        <w:numPr>
          <w:ilvl w:val="0"/>
          <w:numId w:val="20"/>
        </w:numPr>
        <w:rPr>
          <w:lang w:val="en-US"/>
        </w:rPr>
      </w:pPr>
      <w:hyperlink r:id="rId7" w:tgtFrame="_blank" w:history="1">
        <w:r w:rsidR="000A4B33">
          <w:rPr>
            <w:rFonts w:eastAsia="Cambria" w:cs="Cambria"/>
            <w:color w:val="0000FF"/>
            <w:u w:val="single"/>
            <w:bdr w:val="nil"/>
            <w:lang w:val="es-ES"/>
          </w:rPr>
          <w:t>Inglés https://youtu.be/BRl26MIyiZU</w:t>
        </w:r>
      </w:hyperlink>
    </w:p>
    <w:p w:rsidR="002F0AA5" w:rsidRDefault="007E3224" w:rsidP="002F0AA5">
      <w:pPr>
        <w:pStyle w:val="Listavistosa-nfasis11"/>
        <w:numPr>
          <w:ilvl w:val="0"/>
          <w:numId w:val="20"/>
        </w:numPr>
        <w:rPr>
          <w:lang w:val="en-US"/>
        </w:rPr>
      </w:pPr>
      <w:hyperlink r:id="rId8" w:history="1">
        <w:r w:rsidR="000A4B33">
          <w:rPr>
            <w:rFonts w:eastAsia="Cambria" w:cs="Cambria"/>
            <w:color w:val="0000FF"/>
            <w:u w:val="single"/>
            <w:bdr w:val="nil"/>
            <w:lang w:val="es-ES"/>
          </w:rPr>
          <w:t>Español https://youtu.be/RtzrV78lp6k</w:t>
        </w:r>
      </w:hyperlink>
    </w:p>
    <w:p w:rsidR="002F0AA5" w:rsidRPr="00CC578F" w:rsidRDefault="000A4B33" w:rsidP="002F0AA5">
      <w:pPr>
        <w:pStyle w:val="Listavistosa-nfasis11"/>
        <w:numPr>
          <w:ilvl w:val="0"/>
          <w:numId w:val="20"/>
        </w:numPr>
        <w:rPr>
          <w:lang w:val="da-DK"/>
        </w:rPr>
      </w:pPr>
      <w:r>
        <w:rPr>
          <w:rFonts w:eastAsia="Cambria" w:cs="Cambria"/>
          <w:bdr w:val="nil"/>
          <w:lang w:val="es-ES"/>
        </w:rPr>
        <w:t xml:space="preserve">Maltés </w:t>
      </w:r>
      <w:hyperlink r:id="rId9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https://youtu.be/woFZZXDWw0o</w:t>
        </w:r>
      </w:hyperlink>
    </w:p>
    <w:p w:rsidR="002F0AA5" w:rsidRPr="00325204" w:rsidRDefault="000A4B33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Danés </w:t>
      </w:r>
      <w:hyperlink r:id="rId10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https://www.youtube.com/embed/KN9q9mzZiZg?start=456&amp;end=640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Pr="003534A4" w:rsidRDefault="000A4B33" w:rsidP="002F0AA5">
      <w:pPr>
        <w:pStyle w:val="Listavistosa-nfasis11"/>
        <w:numPr>
          <w:ilvl w:val="0"/>
          <w:numId w:val="20"/>
        </w:num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Griego </w:t>
      </w:r>
      <w:hyperlink r:id="rId11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https://youtu.be/UM6DPWlCw4Q</w:t>
        </w:r>
      </w:hyperlink>
    </w:p>
    <w:p w:rsidR="002F0AA5" w:rsidRDefault="007E3224" w:rsidP="002F0AA5">
      <w:pPr>
        <w:rPr>
          <w:lang w:val="en-US"/>
        </w:rPr>
      </w:pPr>
    </w:p>
    <w:p w:rsidR="002F0AA5" w:rsidRDefault="000A4B33" w:rsidP="002F0AA5">
      <w:pPr>
        <w:pStyle w:val="Overskrift1"/>
        <w:rPr>
          <w:lang w:val="en-US"/>
        </w:rPr>
      </w:pPr>
      <w:r>
        <w:rPr>
          <w:rFonts w:eastAsia="Arial"/>
          <w:bdr w:val="nil"/>
          <w:lang w:val="es-ES"/>
        </w:rPr>
        <w:t>Instrucciones para el profesor:</w:t>
      </w:r>
    </w:p>
    <w:p w:rsidR="002F0AA5" w:rsidRDefault="007E3224" w:rsidP="002F0AA5">
      <w:pPr>
        <w:rPr>
          <w:lang w:val="en-US"/>
        </w:rPr>
      </w:pPr>
    </w:p>
    <w:p w:rsidR="00CC578F" w:rsidRPr="00325204" w:rsidRDefault="000A4B33" w:rsidP="00CC578F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El caso se basa en la visualización de un vídeo que trata cuestiones de seguridad:</w:t>
      </w:r>
    </w:p>
    <w:p w:rsidR="00CC578F" w:rsidRPr="00325204" w:rsidRDefault="007E3224" w:rsidP="00CC578F">
      <w:pPr>
        <w:rPr>
          <w:lang w:val="es-ES"/>
        </w:rPr>
      </w:pPr>
    </w:p>
    <w:p w:rsidR="00CC578F" w:rsidRPr="00325204" w:rsidRDefault="000A4B33" w:rsidP="00CC578F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El vídeo se puede visualizar en danés o en inglés. La versión en inglés dispone de subtítulos en griego, maltés y español. </w:t>
      </w:r>
    </w:p>
    <w:p w:rsidR="00CC578F" w:rsidRPr="00325204" w:rsidRDefault="007E3224" w:rsidP="00CC578F">
      <w:pPr>
        <w:rPr>
          <w:lang w:val="es-ES"/>
        </w:rPr>
      </w:pPr>
    </w:p>
    <w:p w:rsidR="00CC578F" w:rsidRPr="00325204" w:rsidRDefault="000A4B33" w:rsidP="00CC578F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Lee las preguntas y respuestas que se sugieren a continuación y asegúrate de que todos los participantes saben en qué detalles del vídeo se deben centrar.</w:t>
      </w:r>
    </w:p>
    <w:p w:rsidR="00CC578F" w:rsidRPr="00325204" w:rsidRDefault="007E3224" w:rsidP="00CC578F">
      <w:pPr>
        <w:rPr>
          <w:lang w:val="es-ES"/>
        </w:rPr>
      </w:pPr>
    </w:p>
    <w:p w:rsidR="00CC578F" w:rsidRPr="00325204" w:rsidRDefault="000A4B33" w:rsidP="00CC578F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Deja que los participantes de curso vean el vídeo (duración aproximada de 1.5 minutos), ya sea juntos o individualmente. </w:t>
      </w:r>
    </w:p>
    <w:p w:rsidR="00CC578F" w:rsidRPr="00325204" w:rsidRDefault="007E3224" w:rsidP="00CC578F">
      <w:pPr>
        <w:rPr>
          <w:lang w:val="es-ES"/>
        </w:rPr>
      </w:pPr>
    </w:p>
    <w:p w:rsidR="00CC578F" w:rsidRPr="00325204" w:rsidRDefault="000A4B33" w:rsidP="00CC578F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Preguntas</w:t>
      </w:r>
    </w:p>
    <w:p w:rsidR="00CC578F" w:rsidRPr="00325204" w:rsidRDefault="000A4B33" w:rsidP="00CC578F">
      <w:pPr>
        <w:rPr>
          <w:lang w:val="es-ES"/>
        </w:rPr>
      </w:pPr>
      <w:r>
        <w:rPr>
          <w:bdr w:val="nil"/>
          <w:lang w:val="es-ES"/>
        </w:rPr>
        <w:t xml:space="preserve"> </w:t>
      </w:r>
      <w:r w:rsidRPr="00A9403C">
        <w:rPr>
          <w:bdr w:val="nil"/>
          <w:lang w:val="es-ES"/>
        </w:rPr>
        <w:t xml:space="preserve">Pregunta 1: ¿Qué buscarías si necesitases una herramienta adecuada para trabajar con tensión en un cuadro de </w:t>
      </w:r>
      <w:r w:rsidR="00A9403C" w:rsidRPr="00A9403C">
        <w:rPr>
          <w:bdr w:val="nil"/>
          <w:lang w:val="es-ES"/>
        </w:rPr>
        <w:t>protección?</w:t>
      </w:r>
    </w:p>
    <w:p w:rsidR="00CC578F" w:rsidRPr="00325204" w:rsidRDefault="007E3224" w:rsidP="00CC578F">
      <w:pPr>
        <w:rPr>
          <w:lang w:val="es-ES"/>
        </w:rPr>
      </w:pPr>
    </w:p>
    <w:p w:rsidR="00CC578F" w:rsidRPr="00325204" w:rsidRDefault="007E3224" w:rsidP="00CC578F">
      <w:pPr>
        <w:rPr>
          <w:lang w:val="es-ES"/>
        </w:rPr>
      </w:pPr>
    </w:p>
    <w:p w:rsidR="00CC578F" w:rsidRPr="00325204" w:rsidRDefault="000A4B33" w:rsidP="00CC578F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Respuestas</w:t>
      </w:r>
    </w:p>
    <w:p w:rsidR="00CC578F" w:rsidRPr="00325204" w:rsidRDefault="000A4B33" w:rsidP="00CC578F">
      <w:pPr>
        <w:rPr>
          <w:lang w:val="es-ES"/>
        </w:rPr>
      </w:pPr>
      <w:r>
        <w:rPr>
          <w:bdr w:val="nil"/>
          <w:lang w:val="es-ES"/>
        </w:rPr>
        <w:t xml:space="preserve">Respuesta a la pregunta 1: </w:t>
      </w:r>
      <w:r w:rsidR="00563B55">
        <w:rPr>
          <w:bdr w:val="nil"/>
          <w:lang w:val="es-ES"/>
        </w:rPr>
        <w:t xml:space="preserve">Que en la herramienta, que no debe estar dañada,  estén serigrafiados </w:t>
      </w:r>
      <w:r w:rsidR="00563B55" w:rsidRPr="00563B55">
        <w:rPr>
          <w:bdr w:val="nil"/>
          <w:lang w:val="es-ES"/>
        </w:rPr>
        <w:t>d</w:t>
      </w:r>
      <w:r w:rsidRPr="00563B55">
        <w:rPr>
          <w:bdr w:val="nil"/>
          <w:lang w:val="es-ES"/>
        </w:rPr>
        <w:t xml:space="preserve">os triángulos (o una campana) </w:t>
      </w:r>
      <w:r w:rsidR="00563B55">
        <w:rPr>
          <w:bdr w:val="nil"/>
          <w:lang w:val="es-ES"/>
        </w:rPr>
        <w:t xml:space="preserve">y </w:t>
      </w:r>
      <w:r w:rsidRPr="00563B55">
        <w:rPr>
          <w:bdr w:val="nil"/>
          <w:lang w:val="es-ES"/>
        </w:rPr>
        <w:t>1000V</w:t>
      </w:r>
      <w:r w:rsidR="00563B55">
        <w:rPr>
          <w:bdr w:val="nil"/>
          <w:lang w:val="es-ES"/>
        </w:rPr>
        <w:t>.</w:t>
      </w:r>
    </w:p>
    <w:p w:rsidR="002036C4" w:rsidRPr="00325204" w:rsidRDefault="007E3224" w:rsidP="00CC578F">
      <w:pPr>
        <w:rPr>
          <w:lang w:val="es-ES"/>
        </w:rPr>
      </w:pPr>
    </w:p>
    <w:sectPr w:rsidR="002036C4" w:rsidRPr="00325204" w:rsidSect="004838FD">
      <w:headerReference w:type="even" r:id="rId12"/>
      <w:headerReference w:type="default" r:id="rId13"/>
      <w:footerReference w:type="default" r:id="rId14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224" w:rsidRDefault="007E3224">
      <w:r>
        <w:separator/>
      </w:r>
    </w:p>
  </w:endnote>
  <w:endnote w:type="continuationSeparator" w:id="0">
    <w:p w:rsidR="007E3224" w:rsidRDefault="007E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D3" w:rsidRPr="00325204" w:rsidRDefault="000A4B33" w:rsidP="00991AAC">
    <w:pPr>
      <w:pStyle w:val="Sidefod"/>
      <w:rPr>
        <w:lang w:val="es-ES"/>
      </w:rPr>
    </w:pPr>
    <w:r>
      <w:rPr>
        <w:rFonts w:eastAsia="Cambria" w:cs="Cambria"/>
        <w:bdr w:val="nil"/>
        <w:lang w:val="es-ES"/>
      </w:rPr>
      <w:t>El apoyo de la Comisión Europea para la realización de esta publicación no supone la aprobación de los contenidos que reflejan la opinión únicamente de los autores, y la Comisión no se hace responsable del uso que pueda derivarse de la información contenida en el mismo.</w:t>
    </w:r>
  </w:p>
  <w:p w:rsidR="00991AAC" w:rsidRPr="00586666" w:rsidRDefault="000A4B33" w:rsidP="00991AAC">
    <w:pPr>
      <w:pStyle w:val="Sidefod"/>
    </w:pPr>
    <w:r>
      <w:rPr>
        <w:rFonts w:eastAsia="Cambria" w:cs="Cambria"/>
        <w:bdr w:val="nil"/>
        <w:lang w:val="es-ES"/>
      </w:rPr>
      <w:t>Safety4El KA202-2016-016</w:t>
    </w:r>
    <w:r>
      <w:rPr>
        <w:rFonts w:eastAsia="Cambria" w:cs="Cambria"/>
        <w:bdr w:val="nil"/>
        <w:lang w:val="es-ES"/>
      </w:rPr>
      <w:tab/>
    </w:r>
    <w:r>
      <w:rPr>
        <w:rFonts w:eastAsia="Cambria" w:cs="Cambria"/>
        <w:bdr w:val="nil"/>
        <w:lang w:val="es-ES"/>
      </w:rPr>
      <w:tab/>
      <w:t xml:space="preserve">Página </w:t>
    </w:r>
    <w:r w:rsidR="00767B9D">
      <w:fldChar w:fldCharType="begin"/>
    </w:r>
    <w:r>
      <w:instrText xml:space="preserve"> PAGE </w:instrText>
    </w:r>
    <w:r w:rsidR="00767B9D">
      <w:fldChar w:fldCharType="separate"/>
    </w:r>
    <w:r w:rsidR="00563B55">
      <w:rPr>
        <w:noProof/>
      </w:rPr>
      <w:t>1</w:t>
    </w:r>
    <w:r w:rsidR="00767B9D">
      <w:fldChar w:fldCharType="end"/>
    </w:r>
    <w:r>
      <w:rPr>
        <w:rFonts w:eastAsia="Cambria" w:cs="Cambria"/>
        <w:bdr w:val="nil"/>
        <w:lang w:val="es-ES"/>
      </w:rPr>
      <w:t xml:space="preserve"> de </w:t>
    </w:r>
    <w:r w:rsidR="00767B9D">
      <w:fldChar w:fldCharType="begin"/>
    </w:r>
    <w:r>
      <w:instrText xml:space="preserve"> NUMPAGES </w:instrText>
    </w:r>
    <w:r w:rsidR="00767B9D">
      <w:fldChar w:fldCharType="separate"/>
    </w:r>
    <w:r w:rsidR="00563B55">
      <w:rPr>
        <w:noProof/>
      </w:rPr>
      <w:t>1</w:t>
    </w:r>
    <w:r w:rsidR="00767B9D">
      <w:rPr>
        <w:noProof/>
      </w:rPr>
      <w:fldChar w:fldCharType="end"/>
    </w:r>
  </w:p>
  <w:p w:rsidR="0041332D" w:rsidRPr="00991AAC" w:rsidRDefault="007E3224" w:rsidP="00991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224" w:rsidRDefault="007E3224">
      <w:r>
        <w:separator/>
      </w:r>
    </w:p>
  </w:footnote>
  <w:footnote w:type="continuationSeparator" w:id="0">
    <w:p w:rsidR="007E3224" w:rsidRDefault="007E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Default="00645833">
    <w:pPr>
      <w:pStyle w:val="Sidehoved"/>
    </w:pPr>
    <w:r>
      <w:rPr>
        <w:noProof/>
        <w:lang w:val="es-ES" w:eastAsia="zh-TW"/>
      </w:rPr>
      <w:drawing>
        <wp:inline distT="0" distB="0" distL="0" distR="0">
          <wp:extent cx="1693545" cy="596265"/>
          <wp:effectExtent l="19050" t="0" r="1905" b="0"/>
          <wp:docPr id="3" name="Imagen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Pr="004838FD" w:rsidRDefault="00645833" w:rsidP="002036C4">
    <w:pPr>
      <w:pStyle w:val="Sidehoved"/>
      <w:jc w:val="both"/>
      <w:rPr>
        <w:noProof/>
        <w:lang w:val="da-DK" w:eastAsia="da-DK"/>
      </w:rPr>
    </w:pPr>
    <w:r>
      <w:rPr>
        <w:noProof/>
        <w:lang w:val="es-ES" w:eastAsia="zh-TW"/>
      </w:rPr>
      <w:drawing>
        <wp:inline distT="0" distB="0" distL="0" distR="0">
          <wp:extent cx="1948180" cy="548640"/>
          <wp:effectExtent l="19050" t="0" r="0" b="0"/>
          <wp:docPr id="1" name="Imagen 1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4B33">
      <w:tab/>
    </w:r>
    <w:r w:rsidR="000A4B33">
      <w:tab/>
      <w:t xml:space="preserve">     </w:t>
    </w:r>
    <w:r>
      <w:rPr>
        <w:noProof/>
        <w:lang w:val="es-ES" w:eastAsia="zh-TW"/>
      </w:rPr>
      <w:drawing>
        <wp:inline distT="0" distB="0" distL="0" distR="0">
          <wp:extent cx="1351915" cy="787400"/>
          <wp:effectExtent l="19050" t="0" r="0" b="0"/>
          <wp:docPr id="2" name="Imagen 2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642" w:rsidRDefault="007E32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F22"/>
    <w:multiLevelType w:val="hybridMultilevel"/>
    <w:tmpl w:val="CC429E54"/>
    <w:lvl w:ilvl="0" w:tplc="F96AF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0E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A0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8D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6C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EE6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4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09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A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6425E4"/>
    <w:multiLevelType w:val="hybridMultilevel"/>
    <w:tmpl w:val="B1440D56"/>
    <w:lvl w:ilvl="0" w:tplc="24AAE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A3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AF2EE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BA6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E3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8C621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2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F0B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E63E7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261"/>
    <w:multiLevelType w:val="hybridMultilevel"/>
    <w:tmpl w:val="34D8D34E"/>
    <w:lvl w:ilvl="0" w:tplc="ED929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C43A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26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F87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0C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E2D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45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C3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409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ED3"/>
    <w:multiLevelType w:val="hybridMultilevel"/>
    <w:tmpl w:val="A93A8970"/>
    <w:lvl w:ilvl="0" w:tplc="3362B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25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85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E2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CD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43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48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67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3CE"/>
    <w:multiLevelType w:val="hybridMultilevel"/>
    <w:tmpl w:val="13C027A8"/>
    <w:lvl w:ilvl="0" w:tplc="4D0AE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43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CF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A5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03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20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3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C7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3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794"/>
    <w:multiLevelType w:val="hybridMultilevel"/>
    <w:tmpl w:val="AC8ACDB2"/>
    <w:lvl w:ilvl="0" w:tplc="030A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8B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A3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8C8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05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E2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04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A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2D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0A64"/>
    <w:multiLevelType w:val="hybridMultilevel"/>
    <w:tmpl w:val="7D86FCEC"/>
    <w:lvl w:ilvl="0" w:tplc="B4F47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AA9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8C7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4E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84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FC9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04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2C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062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53659A"/>
    <w:multiLevelType w:val="hybridMultilevel"/>
    <w:tmpl w:val="E2046F84"/>
    <w:lvl w:ilvl="0" w:tplc="512A1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01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01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81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4C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8A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61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C2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AF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5D5799B"/>
    <w:multiLevelType w:val="hybridMultilevel"/>
    <w:tmpl w:val="188ADE68"/>
    <w:lvl w:ilvl="0" w:tplc="7C289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64A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6E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4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41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A8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CA6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86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3E2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30210"/>
    <w:multiLevelType w:val="hybridMultilevel"/>
    <w:tmpl w:val="93D000D4"/>
    <w:lvl w:ilvl="0" w:tplc="EF5A0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E4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D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86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3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22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2C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6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AE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272E50"/>
    <w:multiLevelType w:val="hybridMultilevel"/>
    <w:tmpl w:val="0CAC613E"/>
    <w:lvl w:ilvl="0" w:tplc="8C10D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D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0B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1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6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2B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D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2D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A2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1785"/>
    <w:multiLevelType w:val="hybridMultilevel"/>
    <w:tmpl w:val="1EAE443E"/>
    <w:lvl w:ilvl="0" w:tplc="1960B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FA1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BE3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16E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49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63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EC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28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A7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D404B"/>
    <w:multiLevelType w:val="hybridMultilevel"/>
    <w:tmpl w:val="7BA84FA6"/>
    <w:lvl w:ilvl="0" w:tplc="24AA1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C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0C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86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AA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C1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49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42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3AD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6BB"/>
    <w:multiLevelType w:val="hybridMultilevel"/>
    <w:tmpl w:val="82207A1E"/>
    <w:lvl w:ilvl="0" w:tplc="753AD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4E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8E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2E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D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E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A8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64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6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12"/>
    <w:rsid w:val="00092424"/>
    <w:rsid w:val="000A4B33"/>
    <w:rsid w:val="000E718D"/>
    <w:rsid w:val="00325204"/>
    <w:rsid w:val="003E136C"/>
    <w:rsid w:val="00563B55"/>
    <w:rsid w:val="00645833"/>
    <w:rsid w:val="00767B9D"/>
    <w:rsid w:val="007E3224"/>
    <w:rsid w:val="009A7912"/>
    <w:rsid w:val="00A9403C"/>
    <w:rsid w:val="00F6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F0638-8D82-4A4E-9239-EF4EBA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102"/>
    <w:rPr>
      <w:rFonts w:ascii="Cambria" w:hAnsi="Cambria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  <w:lang w:val="da-DK" w:eastAsia="da-DK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rwrro">
    <w:name w:val="rwrro"/>
    <w:rsid w:val="008009D8"/>
    <w:rPr>
      <w:strike w:val="0"/>
      <w:dstrike w:val="0"/>
      <w:color w:val="3F52B8"/>
      <w:u w:val="none"/>
      <w:effect w:val="none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customStyle="1" w:styleId="Listavistosa-nfasis11">
    <w:name w:val="Lista vistosa - Énfasis 1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n-GB" w:eastAsia="en-US"/>
    </w:rPr>
  </w:style>
  <w:style w:type="character" w:customStyle="1" w:styleId="Ulstomtale1">
    <w:name w:val="Uløst omtale1"/>
    <w:uiPriority w:val="99"/>
    <w:semiHidden/>
    <w:unhideWhenUsed/>
    <w:rsid w:val="00CC578F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rsid w:val="0032520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2520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25204"/>
    <w:rPr>
      <w:rFonts w:ascii="Cambria" w:hAnsi="Cambria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2520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25204"/>
    <w:rPr>
      <w:rFonts w:ascii="Cambria" w:hAnsi="Cambr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tzrV78lp6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outu.be/BRl26MIyiZ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M6DPWlCw4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KN9q9mzZiZg?start=888&amp;end=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oFZZXDWw0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1138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Agenda for Brussels workshop</vt:lpstr>
      <vt:lpstr>Agenda for Brussels workshop</vt:lpstr>
      <vt:lpstr>Agenda for Brussels workshop</vt:lpstr>
    </vt:vector>
  </TitlesOfParts>
  <Company>Syddansk Erhvervsskole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2</cp:revision>
  <cp:lastPrinted>2017-04-18T23:53:00Z</cp:lastPrinted>
  <dcterms:created xsi:type="dcterms:W3CDTF">2018-05-17T06:10:00Z</dcterms:created>
  <dcterms:modified xsi:type="dcterms:W3CDTF">2018-05-17T06:10:00Z</dcterms:modified>
</cp:coreProperties>
</file>