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BC" w:rsidRPr="00E44376" w:rsidRDefault="00E44376" w:rsidP="008C0EBC">
      <w:pPr>
        <w:pStyle w:val="Heading1"/>
        <w:rPr>
          <w:lang w:val="el-GR"/>
        </w:rPr>
      </w:pPr>
      <w:bookmarkStart w:id="0" w:name="_GoBack"/>
      <w:bookmarkEnd w:id="0"/>
      <w:r>
        <w:rPr>
          <w:lang w:val="el-GR"/>
        </w:rPr>
        <w:t>Περιπτωσιακή Μελέτη – Μη ηλεκτροφόρα εργασία</w:t>
      </w:r>
    </w:p>
    <w:p w:rsidR="008C0EBC" w:rsidRPr="00E44376" w:rsidRDefault="008C0EBC" w:rsidP="008C0EBC">
      <w:pPr>
        <w:rPr>
          <w:lang w:val="el-GR"/>
        </w:rPr>
      </w:pPr>
    </w:p>
    <w:p w:rsidR="008C0EBC" w:rsidRDefault="008C0EBC" w:rsidP="008C0EBC">
      <w:pPr>
        <w:rPr>
          <w:lang w:val="en-US"/>
        </w:rPr>
      </w:pPr>
      <w:r>
        <w:rPr>
          <w:lang w:val="en-US"/>
        </w:rPr>
        <w:t xml:space="preserve">Video link: </w:t>
      </w:r>
    </w:p>
    <w:p w:rsidR="008C0EBC" w:rsidRDefault="008C0EBC" w:rsidP="008C0EBC">
      <w:pPr>
        <w:numPr>
          <w:ilvl w:val="0"/>
          <w:numId w:val="1"/>
        </w:numPr>
        <w:contextualSpacing/>
        <w:rPr>
          <w:lang w:val="en-US"/>
        </w:rPr>
      </w:pPr>
      <w:r>
        <w:rPr>
          <w:lang w:val="el-GR"/>
        </w:rPr>
        <w:t>Αγγλικά</w:t>
      </w:r>
      <w:r>
        <w:t xml:space="preserve"> </w:t>
      </w:r>
      <w:hyperlink r:id="rId8" w:history="1">
        <w:r w:rsidRPr="00E615EB">
          <w:rPr>
            <w:rStyle w:val="Hyperlink"/>
            <w:rFonts w:eastAsiaTheme="majorEastAsia"/>
            <w:lang w:val="en-US"/>
          </w:rPr>
          <w:t>https://youtu.be/D2FbzcGe5T0</w:t>
        </w:r>
      </w:hyperlink>
    </w:p>
    <w:p w:rsidR="008C0EBC" w:rsidRPr="008C0EBC" w:rsidRDefault="008C0EBC" w:rsidP="008C0EBC">
      <w:pPr>
        <w:numPr>
          <w:ilvl w:val="0"/>
          <w:numId w:val="1"/>
        </w:numPr>
        <w:contextualSpacing/>
        <w:rPr>
          <w:lang w:val="el-GR"/>
        </w:rPr>
      </w:pPr>
      <w:r>
        <w:rPr>
          <w:lang w:val="el-GR"/>
        </w:rPr>
        <w:t>Ισπανικά</w:t>
      </w:r>
      <w:r w:rsidRPr="008C0EBC">
        <w:rPr>
          <w:lang w:val="el-GR"/>
        </w:rPr>
        <w:t xml:space="preserve"> </w:t>
      </w:r>
      <w:hyperlink r:id="rId9" w:history="1">
        <w:r w:rsidRPr="00540C4A">
          <w:rPr>
            <w:rStyle w:val="Hyperlink"/>
            <w:rFonts w:eastAsiaTheme="majorEastAsia"/>
            <w:lang w:val="en-US"/>
          </w:rPr>
          <w:t>https</w:t>
        </w:r>
        <w:r w:rsidRPr="008C0EBC">
          <w:rPr>
            <w:rStyle w:val="Hyperlink"/>
            <w:rFonts w:eastAsiaTheme="majorEastAsia"/>
            <w:lang w:val="el-GR"/>
          </w:rPr>
          <w:t>://</w:t>
        </w:r>
        <w:proofErr w:type="spellStart"/>
        <w:r w:rsidRPr="00540C4A">
          <w:rPr>
            <w:rStyle w:val="Hyperlink"/>
            <w:rFonts w:eastAsiaTheme="majorEastAsia"/>
            <w:lang w:val="en-US"/>
          </w:rPr>
          <w:t>youtu</w:t>
        </w:r>
        <w:proofErr w:type="spellEnd"/>
        <w:r w:rsidRPr="008C0EBC">
          <w:rPr>
            <w:rStyle w:val="Hyperlink"/>
            <w:rFonts w:eastAsiaTheme="majorEastAsia"/>
            <w:lang w:val="el-GR"/>
          </w:rPr>
          <w:t>.</w:t>
        </w:r>
        <w:r w:rsidRPr="00540C4A">
          <w:rPr>
            <w:rStyle w:val="Hyperlink"/>
            <w:rFonts w:eastAsiaTheme="majorEastAsia"/>
            <w:lang w:val="en-US"/>
          </w:rPr>
          <w:t>be</w:t>
        </w:r>
        <w:r w:rsidRPr="008C0EBC">
          <w:rPr>
            <w:rStyle w:val="Hyperlink"/>
            <w:rFonts w:eastAsiaTheme="majorEastAsia"/>
            <w:lang w:val="el-GR"/>
          </w:rPr>
          <w:t>/1</w:t>
        </w:r>
        <w:proofErr w:type="spellStart"/>
        <w:r w:rsidRPr="00540C4A">
          <w:rPr>
            <w:rStyle w:val="Hyperlink"/>
            <w:rFonts w:eastAsiaTheme="majorEastAsia"/>
            <w:lang w:val="en-US"/>
          </w:rPr>
          <w:t>ny</w:t>
        </w:r>
        <w:proofErr w:type="spellEnd"/>
        <w:r w:rsidRPr="008C0EBC">
          <w:rPr>
            <w:rStyle w:val="Hyperlink"/>
            <w:rFonts w:eastAsiaTheme="majorEastAsia"/>
            <w:lang w:val="el-GR"/>
          </w:rPr>
          <w:t>9</w:t>
        </w:r>
        <w:proofErr w:type="spellStart"/>
        <w:r w:rsidRPr="00540C4A">
          <w:rPr>
            <w:rStyle w:val="Hyperlink"/>
            <w:rFonts w:eastAsiaTheme="majorEastAsia"/>
            <w:lang w:val="en-US"/>
          </w:rPr>
          <w:t>DwKeO</w:t>
        </w:r>
        <w:proofErr w:type="spellEnd"/>
        <w:r w:rsidRPr="008C0EBC">
          <w:rPr>
            <w:rStyle w:val="Hyperlink"/>
            <w:rFonts w:eastAsiaTheme="majorEastAsia"/>
            <w:lang w:val="el-GR"/>
          </w:rPr>
          <w:t>44</w:t>
        </w:r>
      </w:hyperlink>
      <w:r w:rsidRPr="008C0EBC">
        <w:rPr>
          <w:lang w:val="el-GR"/>
        </w:rPr>
        <w:t xml:space="preserve">  </w:t>
      </w:r>
    </w:p>
    <w:p w:rsidR="008C0EBC" w:rsidRDefault="008C0EBC" w:rsidP="008C0EBC">
      <w:pPr>
        <w:numPr>
          <w:ilvl w:val="0"/>
          <w:numId w:val="1"/>
        </w:numPr>
        <w:contextualSpacing/>
        <w:rPr>
          <w:lang w:val="en-US"/>
        </w:rPr>
      </w:pPr>
      <w:r>
        <w:rPr>
          <w:lang w:val="el-GR"/>
        </w:rPr>
        <w:t>Μαλτέζικα</w:t>
      </w:r>
      <w:r>
        <w:rPr>
          <w:lang w:val="en-US"/>
        </w:rPr>
        <w:t xml:space="preserve"> </w:t>
      </w:r>
      <w:hyperlink r:id="rId10" w:history="1">
        <w:r w:rsidRPr="00540C4A">
          <w:rPr>
            <w:rStyle w:val="Hyperlink"/>
            <w:rFonts w:eastAsiaTheme="majorEastAsia"/>
            <w:lang w:val="en-US"/>
          </w:rPr>
          <w:t>https://youtu.be/3vupLqaC6l0</w:t>
        </w:r>
      </w:hyperlink>
    </w:p>
    <w:p w:rsidR="008C0EBC" w:rsidRPr="008C0EBC" w:rsidRDefault="008C0EBC" w:rsidP="008C0EBC">
      <w:pPr>
        <w:numPr>
          <w:ilvl w:val="0"/>
          <w:numId w:val="1"/>
        </w:numPr>
        <w:contextualSpacing/>
        <w:rPr>
          <w:lang w:val="el-GR"/>
        </w:rPr>
      </w:pPr>
      <w:r>
        <w:rPr>
          <w:lang w:val="el-GR"/>
        </w:rPr>
        <w:t>Δανέζικα</w:t>
      </w:r>
      <w:r w:rsidRPr="008C0EBC">
        <w:rPr>
          <w:lang w:val="el-GR"/>
        </w:rPr>
        <w:t xml:space="preserve"> </w:t>
      </w:r>
      <w:hyperlink r:id="rId11" w:history="1">
        <w:r w:rsidRPr="0023484E">
          <w:rPr>
            <w:rStyle w:val="Hyperlink"/>
            <w:rFonts w:eastAsiaTheme="majorEastAsia"/>
          </w:rPr>
          <w:t>https</w:t>
        </w:r>
        <w:r w:rsidRPr="008C0EBC">
          <w:rPr>
            <w:rStyle w:val="Hyperlink"/>
            <w:rFonts w:eastAsiaTheme="majorEastAsia"/>
            <w:lang w:val="el-GR"/>
          </w:rPr>
          <w:t>://</w:t>
        </w:r>
        <w:r w:rsidRPr="0023484E">
          <w:rPr>
            <w:rStyle w:val="Hyperlink"/>
            <w:rFonts w:eastAsiaTheme="majorEastAsia"/>
          </w:rPr>
          <w:t>www</w:t>
        </w:r>
        <w:r w:rsidRPr="008C0EBC">
          <w:rPr>
            <w:rStyle w:val="Hyperlink"/>
            <w:rFonts w:eastAsiaTheme="majorEastAsia"/>
            <w:lang w:val="el-GR"/>
          </w:rPr>
          <w:t>.</w:t>
        </w:r>
        <w:proofErr w:type="spellStart"/>
        <w:r w:rsidRPr="0023484E">
          <w:rPr>
            <w:rStyle w:val="Hyperlink"/>
            <w:rFonts w:eastAsiaTheme="majorEastAsia"/>
          </w:rPr>
          <w:t>youtube</w:t>
        </w:r>
        <w:proofErr w:type="spellEnd"/>
        <w:r w:rsidRPr="008C0EBC">
          <w:rPr>
            <w:rStyle w:val="Hyperlink"/>
            <w:rFonts w:eastAsiaTheme="majorEastAsia"/>
            <w:lang w:val="el-GR"/>
          </w:rPr>
          <w:t>.</w:t>
        </w:r>
        <w:r w:rsidRPr="0023484E">
          <w:rPr>
            <w:rStyle w:val="Hyperlink"/>
            <w:rFonts w:eastAsiaTheme="majorEastAsia"/>
          </w:rPr>
          <w:t>com</w:t>
        </w:r>
        <w:r w:rsidRPr="008C0EBC">
          <w:rPr>
            <w:rStyle w:val="Hyperlink"/>
            <w:rFonts w:eastAsiaTheme="majorEastAsia"/>
            <w:lang w:val="el-GR"/>
          </w:rPr>
          <w:t>/</w:t>
        </w:r>
        <w:r w:rsidRPr="0023484E">
          <w:rPr>
            <w:rStyle w:val="Hyperlink"/>
            <w:rFonts w:eastAsiaTheme="majorEastAsia"/>
          </w:rPr>
          <w:t>embed</w:t>
        </w:r>
        <w:r w:rsidRPr="008C0EBC">
          <w:rPr>
            <w:rStyle w:val="Hyperlink"/>
            <w:rFonts w:eastAsiaTheme="majorEastAsia"/>
            <w:lang w:val="el-GR"/>
          </w:rPr>
          <w:t>/</w:t>
        </w:r>
        <w:r w:rsidRPr="0023484E">
          <w:rPr>
            <w:rStyle w:val="Hyperlink"/>
            <w:rFonts w:eastAsiaTheme="majorEastAsia"/>
          </w:rPr>
          <w:t>KN</w:t>
        </w:r>
        <w:r w:rsidRPr="008C0EBC">
          <w:rPr>
            <w:rStyle w:val="Hyperlink"/>
            <w:rFonts w:eastAsiaTheme="majorEastAsia"/>
            <w:lang w:val="el-GR"/>
          </w:rPr>
          <w:t>9</w:t>
        </w:r>
        <w:r w:rsidRPr="0023484E">
          <w:rPr>
            <w:rStyle w:val="Hyperlink"/>
            <w:rFonts w:eastAsiaTheme="majorEastAsia"/>
          </w:rPr>
          <w:t>q</w:t>
        </w:r>
        <w:r w:rsidRPr="008C0EBC">
          <w:rPr>
            <w:rStyle w:val="Hyperlink"/>
            <w:rFonts w:eastAsiaTheme="majorEastAsia"/>
            <w:lang w:val="el-GR"/>
          </w:rPr>
          <w:t>9</w:t>
        </w:r>
        <w:proofErr w:type="spellStart"/>
        <w:r w:rsidRPr="0023484E">
          <w:rPr>
            <w:rStyle w:val="Hyperlink"/>
            <w:rFonts w:eastAsiaTheme="majorEastAsia"/>
          </w:rPr>
          <w:t>mzZiZg</w:t>
        </w:r>
        <w:proofErr w:type="spellEnd"/>
        <w:r w:rsidRPr="008C0EBC">
          <w:rPr>
            <w:rStyle w:val="Hyperlink"/>
            <w:rFonts w:eastAsiaTheme="majorEastAsia"/>
            <w:lang w:val="el-GR"/>
          </w:rPr>
          <w:t>?</w:t>
        </w:r>
        <w:r w:rsidRPr="0023484E">
          <w:rPr>
            <w:rStyle w:val="Hyperlink"/>
            <w:rFonts w:eastAsiaTheme="majorEastAsia"/>
          </w:rPr>
          <w:t>start</w:t>
        </w:r>
        <w:r w:rsidRPr="008C0EBC">
          <w:rPr>
            <w:rStyle w:val="Hyperlink"/>
            <w:rFonts w:eastAsiaTheme="majorEastAsia"/>
            <w:lang w:val="el-GR"/>
          </w:rPr>
          <w:t>=456&amp;</w:t>
        </w:r>
        <w:r w:rsidRPr="0023484E">
          <w:rPr>
            <w:rStyle w:val="Hyperlink"/>
            <w:rFonts w:eastAsiaTheme="majorEastAsia"/>
          </w:rPr>
          <w:t>end</w:t>
        </w:r>
        <w:r w:rsidRPr="008C0EBC">
          <w:rPr>
            <w:rStyle w:val="Hyperlink"/>
            <w:rFonts w:eastAsiaTheme="majorEastAsia"/>
            <w:lang w:val="el-GR"/>
          </w:rPr>
          <w:t>=640</w:t>
        </w:r>
      </w:hyperlink>
      <w:r w:rsidRPr="008C0EBC">
        <w:rPr>
          <w:lang w:val="el-GR"/>
        </w:rPr>
        <w:t xml:space="preserve"> </w:t>
      </w:r>
    </w:p>
    <w:p w:rsidR="008C0EBC" w:rsidRPr="003534A4" w:rsidRDefault="008C0EBC" w:rsidP="008C0EBC">
      <w:pPr>
        <w:numPr>
          <w:ilvl w:val="0"/>
          <w:numId w:val="1"/>
        </w:numPr>
        <w:contextualSpacing/>
        <w:rPr>
          <w:lang w:val="en-US"/>
        </w:rPr>
      </w:pPr>
      <w:r>
        <w:rPr>
          <w:lang w:val="el-GR"/>
        </w:rPr>
        <w:t>Ελληνικά</w:t>
      </w:r>
      <w:r>
        <w:rPr>
          <w:lang w:val="en-US"/>
        </w:rPr>
        <w:t xml:space="preserve"> </w:t>
      </w:r>
      <w:hyperlink r:id="rId12" w:history="1">
        <w:r w:rsidRPr="00540C4A">
          <w:rPr>
            <w:rStyle w:val="Hyperlink"/>
            <w:rFonts w:eastAsiaTheme="majorEastAsia"/>
            <w:lang w:val="en-US"/>
          </w:rPr>
          <w:t>https://youtu.be/S4HlecyIQjM</w:t>
        </w:r>
      </w:hyperlink>
    </w:p>
    <w:p w:rsidR="008C0EBC" w:rsidRDefault="008C0EBC" w:rsidP="008C0EBC">
      <w:pPr>
        <w:rPr>
          <w:lang w:val="en-US"/>
        </w:rPr>
      </w:pPr>
    </w:p>
    <w:p w:rsidR="008C0EBC" w:rsidRPr="008C0EBC" w:rsidRDefault="008C0EBC" w:rsidP="008C0EBC">
      <w:pPr>
        <w:pStyle w:val="Heading1"/>
        <w:rPr>
          <w:lang w:val="el-GR"/>
        </w:rPr>
      </w:pPr>
      <w:r>
        <w:rPr>
          <w:lang w:val="el-GR"/>
        </w:rPr>
        <w:t>Οδηγίες προς εκπαιδευτικούς</w:t>
      </w:r>
      <w:r w:rsidRPr="008C0EBC">
        <w:rPr>
          <w:lang w:val="el-GR"/>
        </w:rPr>
        <w:t>:</w:t>
      </w:r>
    </w:p>
    <w:p w:rsidR="008C0EBC" w:rsidRPr="008C0EBC" w:rsidRDefault="008C0EBC" w:rsidP="008C0EBC">
      <w:pPr>
        <w:rPr>
          <w:lang w:val="el-GR"/>
        </w:rPr>
      </w:pPr>
    </w:p>
    <w:p w:rsidR="008C0EBC" w:rsidRPr="008C0EBC" w:rsidRDefault="008C0EBC" w:rsidP="008C0EBC">
      <w:pPr>
        <w:pStyle w:val="Heading2"/>
        <w:rPr>
          <w:rFonts w:ascii="Cambria" w:hAnsi="Cambria" w:cs="Times New Roman"/>
          <w:b w:val="0"/>
          <w:bCs w:val="0"/>
          <w:i w:val="0"/>
          <w:iCs w:val="0"/>
          <w:sz w:val="24"/>
          <w:szCs w:val="24"/>
          <w:lang w:val="el-GR"/>
        </w:rPr>
      </w:pPr>
      <w:r w:rsidRPr="008C0EBC">
        <w:rPr>
          <w:rFonts w:ascii="Cambria" w:hAnsi="Cambria" w:cs="Times New Roman"/>
          <w:b w:val="0"/>
          <w:bCs w:val="0"/>
          <w:i w:val="0"/>
          <w:iCs w:val="0"/>
          <w:sz w:val="24"/>
          <w:szCs w:val="24"/>
          <w:lang w:val="el-GR"/>
        </w:rPr>
        <w:t>Η υπόθεση βασίζεται στην παρακολούθηση</w:t>
      </w:r>
      <w:r>
        <w:rPr>
          <w:rFonts w:ascii="Cambria" w:hAnsi="Cambria" w:cs="Times New Roman"/>
          <w:b w:val="0"/>
          <w:bCs w:val="0"/>
          <w:i w:val="0"/>
          <w:iCs w:val="0"/>
          <w:sz w:val="24"/>
          <w:szCs w:val="24"/>
          <w:lang w:val="el-GR"/>
        </w:rPr>
        <w:t xml:space="preserve"> ενός</w:t>
      </w:r>
      <w:r w:rsidRPr="008C0EBC">
        <w:rPr>
          <w:rFonts w:ascii="Cambria" w:hAnsi="Cambria" w:cs="Times New Roman"/>
          <w:b w:val="0"/>
          <w:bCs w:val="0"/>
          <w:i w:val="0"/>
          <w:iCs w:val="0"/>
          <w:sz w:val="24"/>
          <w:szCs w:val="24"/>
          <w:lang w:val="el-GR"/>
        </w:rPr>
        <w:t xml:space="preserve"> βίντεο που ασχολείται με ζητήματα ασφάλειας:</w:t>
      </w:r>
    </w:p>
    <w:p w:rsidR="008C0EBC" w:rsidRPr="008C0EBC" w:rsidRDefault="008C0EBC" w:rsidP="008C0EBC">
      <w:pPr>
        <w:pStyle w:val="Heading2"/>
        <w:rPr>
          <w:rFonts w:ascii="Cambria" w:hAnsi="Cambria" w:cs="Times New Roman"/>
          <w:b w:val="0"/>
          <w:bCs w:val="0"/>
          <w:i w:val="0"/>
          <w:iCs w:val="0"/>
          <w:sz w:val="24"/>
          <w:szCs w:val="24"/>
          <w:lang w:val="el-GR"/>
        </w:rPr>
      </w:pPr>
      <w:r w:rsidRPr="008C0EBC">
        <w:rPr>
          <w:rFonts w:ascii="Cambria" w:hAnsi="Cambria" w:cs="Times New Roman"/>
          <w:b w:val="0"/>
          <w:bCs w:val="0"/>
          <w:i w:val="0"/>
          <w:iCs w:val="0"/>
          <w:sz w:val="24"/>
          <w:szCs w:val="24"/>
          <w:lang w:val="el-GR"/>
        </w:rPr>
        <w:t xml:space="preserve">Το βίντεο μπορεί να παρακολουθείται με </w:t>
      </w:r>
      <w:r>
        <w:rPr>
          <w:rFonts w:ascii="Cambria" w:hAnsi="Cambria" w:cs="Times New Roman"/>
          <w:b w:val="0"/>
          <w:bCs w:val="0"/>
          <w:i w:val="0"/>
          <w:iCs w:val="0"/>
          <w:sz w:val="24"/>
          <w:szCs w:val="24"/>
          <w:lang w:val="el-GR"/>
        </w:rPr>
        <w:t>δανέζικο</w:t>
      </w:r>
      <w:r w:rsidRPr="008C0EBC">
        <w:rPr>
          <w:rFonts w:ascii="Cambria" w:hAnsi="Cambria" w:cs="Times New Roman"/>
          <w:b w:val="0"/>
          <w:bCs w:val="0"/>
          <w:i w:val="0"/>
          <w:iCs w:val="0"/>
          <w:sz w:val="24"/>
          <w:szCs w:val="24"/>
          <w:lang w:val="el-GR"/>
        </w:rPr>
        <w:t xml:space="preserve"> ή αγγλικό διάλογο. Το αγγλικό βίντεο μπορεί να παρακολουθείται με υπότιτλους στα ελληνικά, μαλτέζικα και ισπανικά</w:t>
      </w:r>
    </w:p>
    <w:p w:rsidR="008C0EBC" w:rsidRPr="008C0EBC" w:rsidRDefault="008C0EBC" w:rsidP="008C0EBC">
      <w:pPr>
        <w:pStyle w:val="Heading2"/>
        <w:rPr>
          <w:rFonts w:ascii="Cambria" w:hAnsi="Cambria" w:cs="Times New Roman"/>
          <w:b w:val="0"/>
          <w:bCs w:val="0"/>
          <w:i w:val="0"/>
          <w:iCs w:val="0"/>
          <w:sz w:val="24"/>
          <w:szCs w:val="24"/>
          <w:lang w:val="el-GR"/>
        </w:rPr>
      </w:pPr>
      <w:r w:rsidRPr="008C0EBC">
        <w:rPr>
          <w:rFonts w:ascii="Cambria" w:hAnsi="Cambria" w:cs="Times New Roman"/>
          <w:b w:val="0"/>
          <w:bCs w:val="0"/>
          <w:i w:val="0"/>
          <w:iCs w:val="0"/>
          <w:sz w:val="24"/>
          <w:szCs w:val="24"/>
          <w:lang w:val="el-GR"/>
        </w:rPr>
        <w:t>Διαβάστε τις προτεινόμενες ερωτήσεις και απαντήσεις και βεβαιωθείτε ότι όλοι οι συμμετέχοντες γνωρίζουν τι πρέπει να αναζητήσουν</w:t>
      </w:r>
    </w:p>
    <w:p w:rsidR="008C0EBC" w:rsidRDefault="008C0EBC" w:rsidP="008C0EBC">
      <w:pPr>
        <w:pStyle w:val="Heading2"/>
        <w:rPr>
          <w:rFonts w:ascii="Cambria" w:hAnsi="Cambria" w:cs="Times New Roman"/>
          <w:b w:val="0"/>
          <w:bCs w:val="0"/>
          <w:i w:val="0"/>
          <w:iCs w:val="0"/>
          <w:sz w:val="24"/>
          <w:szCs w:val="24"/>
          <w:lang w:val="el-GR"/>
        </w:rPr>
      </w:pPr>
      <w:r w:rsidRPr="008C0EBC">
        <w:rPr>
          <w:rFonts w:ascii="Cambria" w:hAnsi="Cambria" w:cs="Times New Roman"/>
          <w:b w:val="0"/>
          <w:bCs w:val="0"/>
          <w:i w:val="0"/>
          <w:iCs w:val="0"/>
          <w:sz w:val="24"/>
          <w:szCs w:val="24"/>
          <w:lang w:val="el-GR"/>
        </w:rPr>
        <w:t xml:space="preserve">Αφήστε τους συμμετέχοντες στο μάθημα να παρακολουθήσουν το βίντεο (Περίπου 3 λεπτά), είτε </w:t>
      </w:r>
      <w:r>
        <w:rPr>
          <w:rFonts w:ascii="Cambria" w:hAnsi="Cambria" w:cs="Times New Roman"/>
          <w:b w:val="0"/>
          <w:bCs w:val="0"/>
          <w:i w:val="0"/>
          <w:iCs w:val="0"/>
          <w:sz w:val="24"/>
          <w:szCs w:val="24"/>
          <w:lang w:val="el-GR"/>
        </w:rPr>
        <w:t xml:space="preserve">όλοι </w:t>
      </w:r>
      <w:r w:rsidRPr="008C0EBC">
        <w:rPr>
          <w:rFonts w:ascii="Cambria" w:hAnsi="Cambria" w:cs="Times New Roman"/>
          <w:b w:val="0"/>
          <w:bCs w:val="0"/>
          <w:i w:val="0"/>
          <w:iCs w:val="0"/>
          <w:sz w:val="24"/>
          <w:szCs w:val="24"/>
          <w:lang w:val="el-GR"/>
        </w:rPr>
        <w:t>μαζί είτε μεμονωμένα.</w:t>
      </w:r>
    </w:p>
    <w:p w:rsidR="008C0EBC" w:rsidRPr="00E44376" w:rsidRDefault="008C0EBC" w:rsidP="008C0EBC">
      <w:pPr>
        <w:pStyle w:val="Heading2"/>
        <w:rPr>
          <w:lang w:val="el-GR"/>
        </w:rPr>
      </w:pPr>
      <w:r>
        <w:rPr>
          <w:lang w:val="el-GR"/>
        </w:rPr>
        <w:t>Ερώτηση</w:t>
      </w:r>
    </w:p>
    <w:p w:rsidR="008C0EBC" w:rsidRPr="008C0EBC" w:rsidRDefault="008C0EBC" w:rsidP="008C0EBC">
      <w:pPr>
        <w:rPr>
          <w:lang w:val="el-GR"/>
        </w:rPr>
      </w:pPr>
      <w:r w:rsidRPr="008C0EBC">
        <w:rPr>
          <w:lang w:val="el-GR"/>
        </w:rPr>
        <w:t xml:space="preserve">Ε1: </w:t>
      </w:r>
      <w:r>
        <w:rPr>
          <w:lang w:val="el-GR"/>
        </w:rPr>
        <w:t>Ονομάστε</w:t>
      </w:r>
      <w:r w:rsidRPr="008C0EBC">
        <w:rPr>
          <w:lang w:val="el-GR"/>
        </w:rPr>
        <w:t xml:space="preserve"> ορισμένα από τ</w:t>
      </w:r>
      <w:r>
        <w:rPr>
          <w:lang w:val="el-GR"/>
        </w:rPr>
        <w:t>α βήματα ασφάλει</w:t>
      </w:r>
      <w:r w:rsidRPr="008C0EBC">
        <w:rPr>
          <w:lang w:val="el-GR"/>
        </w:rPr>
        <w:t>ας που χρειάζεστε όταν έχετε επιλέξει να εργαστείτε σε μια νεκρή</w:t>
      </w:r>
      <w:r>
        <w:rPr>
          <w:lang w:val="el-GR"/>
        </w:rPr>
        <w:t xml:space="preserve"> (μη ηλεκτροφόρα)</w:t>
      </w:r>
      <w:r w:rsidRPr="008C0EBC">
        <w:rPr>
          <w:lang w:val="el-GR"/>
        </w:rPr>
        <w:t xml:space="preserve"> εγκατάσταση</w:t>
      </w:r>
    </w:p>
    <w:p w:rsidR="008C0EBC" w:rsidRPr="008C0EBC" w:rsidRDefault="008C0EBC" w:rsidP="008C0EBC">
      <w:pPr>
        <w:rPr>
          <w:lang w:val="el-GR"/>
        </w:rPr>
      </w:pPr>
    </w:p>
    <w:p w:rsidR="008C0EBC" w:rsidRPr="008C0EBC" w:rsidRDefault="008C0EBC" w:rsidP="008C0EBC">
      <w:pPr>
        <w:rPr>
          <w:lang w:val="el-GR"/>
        </w:rPr>
      </w:pPr>
      <w:r w:rsidRPr="008C0EBC">
        <w:rPr>
          <w:lang w:val="el-GR"/>
        </w:rPr>
        <w:t>Ε2: Τι πρέπει να κάνετε πριν αφαιρέσετε μια ασφάλεια;</w:t>
      </w:r>
    </w:p>
    <w:p w:rsidR="008C0EBC" w:rsidRPr="008C0EBC" w:rsidRDefault="008C0EBC" w:rsidP="008C0EBC">
      <w:pPr>
        <w:rPr>
          <w:lang w:val="el-GR"/>
        </w:rPr>
      </w:pPr>
    </w:p>
    <w:p w:rsidR="008C0EBC" w:rsidRPr="008C0EBC" w:rsidRDefault="008C0EBC" w:rsidP="008C0EBC">
      <w:pPr>
        <w:rPr>
          <w:lang w:val="el-GR"/>
        </w:rPr>
      </w:pPr>
      <w:r w:rsidRPr="008C0EBC">
        <w:rPr>
          <w:lang w:val="el-GR"/>
        </w:rPr>
        <w:t>Ε3: Είναι σημαντικό να βεβαιωθείτε ότι η εγκατάσταση είναι νεκρή, αλλά γιατί είναι ακατάλληλος ο δείκτης τάσης παλαιού τύπου;</w:t>
      </w:r>
    </w:p>
    <w:p w:rsidR="008C0EBC" w:rsidRPr="008C0EBC" w:rsidRDefault="008C0EBC" w:rsidP="008C0EBC">
      <w:pPr>
        <w:pStyle w:val="Heading2"/>
        <w:rPr>
          <w:lang w:val="el-GR"/>
        </w:rPr>
      </w:pPr>
      <w:r>
        <w:rPr>
          <w:lang w:val="el-GR"/>
        </w:rPr>
        <w:t>Απάντηση</w:t>
      </w:r>
    </w:p>
    <w:p w:rsidR="00EE4EC6" w:rsidRPr="00EE4EC6" w:rsidRDefault="00EE4EC6" w:rsidP="00EE4EC6">
      <w:pPr>
        <w:rPr>
          <w:lang w:val="el-GR"/>
        </w:rPr>
      </w:pPr>
      <w:r w:rsidRPr="00EE4EC6">
        <w:rPr>
          <w:lang w:val="en-US"/>
        </w:rPr>
        <w:t>A</w:t>
      </w:r>
      <w:r w:rsidRPr="00EE4EC6">
        <w:rPr>
          <w:lang w:val="el-GR"/>
        </w:rPr>
        <w:t xml:space="preserve">1: Απενεργοποιήστε τον αποζεύκτη, κλειδώστε τον χρησιμοποιώντας λουκέτο, </w:t>
      </w:r>
      <w:r>
        <w:rPr>
          <w:lang w:val="el-GR"/>
        </w:rPr>
        <w:t>βάλτε</w:t>
      </w:r>
      <w:r w:rsidRPr="00EE4EC6">
        <w:rPr>
          <w:lang w:val="el-GR"/>
        </w:rPr>
        <w:t xml:space="preserve"> ένα σημάδι, ώστε να είναι εμφανές ότι η τροφοδοσία δεν πρέπει να επανασυνδεθεί.</w:t>
      </w:r>
    </w:p>
    <w:p w:rsidR="00EE4EC6" w:rsidRPr="00EE4EC6" w:rsidRDefault="00EE4EC6" w:rsidP="00EE4EC6">
      <w:pPr>
        <w:rPr>
          <w:lang w:val="el-GR"/>
        </w:rPr>
      </w:pPr>
    </w:p>
    <w:p w:rsidR="00EE4EC6" w:rsidRPr="00EE4EC6" w:rsidRDefault="00EE4EC6" w:rsidP="00EE4EC6">
      <w:pPr>
        <w:rPr>
          <w:lang w:val="el-GR"/>
        </w:rPr>
      </w:pPr>
      <w:r w:rsidRPr="00EE4EC6">
        <w:rPr>
          <w:lang w:val="el-GR"/>
        </w:rPr>
        <w:t xml:space="preserve">Α2: Φορέστε γυαλιά ασφαλείας και χρησιμοποιήστε </w:t>
      </w:r>
      <w:r>
        <w:rPr>
          <w:lang w:val="el-GR"/>
        </w:rPr>
        <w:t>αφαιρέτη μονωμένης</w:t>
      </w:r>
      <w:r w:rsidRPr="00EE4EC6">
        <w:rPr>
          <w:lang w:val="el-GR"/>
        </w:rPr>
        <w:t xml:space="preserve"> </w:t>
      </w:r>
      <w:r>
        <w:rPr>
          <w:lang w:val="el-GR"/>
        </w:rPr>
        <w:t>ασφάλειας</w:t>
      </w:r>
    </w:p>
    <w:p w:rsidR="00EE4EC6" w:rsidRPr="00EE4EC6" w:rsidRDefault="00EE4EC6" w:rsidP="00EE4EC6">
      <w:pPr>
        <w:rPr>
          <w:lang w:val="el-GR"/>
        </w:rPr>
      </w:pPr>
    </w:p>
    <w:p w:rsidR="008C0EBC" w:rsidRPr="00EE4EC6" w:rsidRDefault="00EE4EC6" w:rsidP="00EE4EC6">
      <w:pPr>
        <w:rPr>
          <w:lang w:val="el-GR"/>
        </w:rPr>
      </w:pPr>
      <w:r w:rsidRPr="00EE4EC6">
        <w:rPr>
          <w:lang w:val="en-US"/>
        </w:rPr>
        <w:t>A</w:t>
      </w:r>
      <w:r w:rsidRPr="00EE4EC6">
        <w:rPr>
          <w:lang w:val="el-GR"/>
        </w:rPr>
        <w:t xml:space="preserve">3: Η μακριά μη μονωμένη άκρη αυξάνει τον κίνδυνο δημιουργίας βραχυκυκλώματος και έτσι </w:t>
      </w:r>
      <w:r>
        <w:rPr>
          <w:lang w:val="el-GR"/>
        </w:rPr>
        <w:t xml:space="preserve">δημιουργείται ένα </w:t>
      </w:r>
      <w:r w:rsidRPr="00EE4EC6">
        <w:rPr>
          <w:lang w:val="el-GR"/>
        </w:rPr>
        <w:t>τόξο.</w:t>
      </w:r>
    </w:p>
    <w:p w:rsidR="00EF77A1" w:rsidRPr="00EE4EC6" w:rsidRDefault="00EF77A1">
      <w:pPr>
        <w:rPr>
          <w:lang w:val="el-GR"/>
        </w:rPr>
      </w:pPr>
    </w:p>
    <w:sectPr w:rsidR="00EF77A1" w:rsidRPr="00EE4EC6" w:rsidSect="004838FD">
      <w:headerReference w:type="even" r:id="rId13"/>
      <w:headerReference w:type="default" r:id="rId14"/>
      <w:footerReference w:type="default" r:id="rId15"/>
      <w:pgSz w:w="11900" w:h="16840"/>
      <w:pgMar w:top="1701" w:right="1134" w:bottom="1701" w:left="1134" w:header="28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6DC" w:rsidRDefault="003506DC">
      <w:r>
        <w:separator/>
      </w:r>
    </w:p>
  </w:endnote>
  <w:endnote w:type="continuationSeparator" w:id="0">
    <w:p w:rsidR="003506DC" w:rsidRDefault="0035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D3" w:rsidRDefault="00EE4EC6" w:rsidP="00991AAC">
    <w:pPr>
      <w:pStyle w:val="Footer"/>
    </w:pPr>
    <w:r w:rsidRPr="002E0276">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991AAC" w:rsidRPr="00586666" w:rsidRDefault="00EE4EC6" w:rsidP="00991AAC">
    <w:pPr>
      <w:pStyle w:val="Footer"/>
    </w:pPr>
    <w:r>
      <w:t>Safety4El</w:t>
    </w:r>
    <w:r w:rsidRPr="006F3A4C">
      <w:t xml:space="preserve"> </w:t>
    </w:r>
    <w:r w:rsidRPr="0017473C">
      <w:t>KA202-2016-016</w:t>
    </w:r>
    <w:r w:rsidRPr="006F3A4C">
      <w:tab/>
    </w:r>
    <w:r>
      <w:tab/>
      <w:t xml:space="preserve">Page </w:t>
    </w:r>
    <w:r>
      <w:fldChar w:fldCharType="begin"/>
    </w:r>
    <w:r>
      <w:instrText xml:space="preserve"> PAGE </w:instrText>
    </w:r>
    <w:r>
      <w:fldChar w:fldCharType="separate"/>
    </w:r>
    <w:r w:rsidR="008E07EB">
      <w:rPr>
        <w:noProof/>
      </w:rPr>
      <w:t>1</w:t>
    </w:r>
    <w:r>
      <w:fldChar w:fldCharType="end"/>
    </w:r>
    <w:r>
      <w:t xml:space="preserve"> of </w:t>
    </w:r>
    <w:r>
      <w:fldChar w:fldCharType="begin"/>
    </w:r>
    <w:r>
      <w:instrText xml:space="preserve"> NUMPAGES </w:instrText>
    </w:r>
    <w:r>
      <w:fldChar w:fldCharType="separate"/>
    </w:r>
    <w:r w:rsidR="008E07EB">
      <w:rPr>
        <w:noProof/>
      </w:rPr>
      <w:t>1</w:t>
    </w:r>
    <w:r>
      <w:rPr>
        <w:noProof/>
      </w:rPr>
      <w:fldChar w:fldCharType="end"/>
    </w:r>
  </w:p>
  <w:p w:rsidR="0041332D" w:rsidRPr="00991AAC" w:rsidRDefault="008E07EB" w:rsidP="00991A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6DC" w:rsidRDefault="003506DC">
      <w:r>
        <w:separator/>
      </w:r>
    </w:p>
  </w:footnote>
  <w:footnote w:type="continuationSeparator" w:id="0">
    <w:p w:rsidR="003506DC" w:rsidRDefault="003506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32D" w:rsidRDefault="008C0EBC">
    <w:pPr>
      <w:pStyle w:val="Header"/>
    </w:pPr>
    <w:r>
      <w:rPr>
        <w:noProof/>
        <w:lang w:val="en-US"/>
      </w:rPr>
      <w:drawing>
        <wp:inline distT="0" distB="0" distL="0" distR="0">
          <wp:extent cx="1695450" cy="600075"/>
          <wp:effectExtent l="0" t="0" r="0" b="9525"/>
          <wp:docPr id="3" name="Picture 3"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0007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32D" w:rsidRPr="004838FD" w:rsidRDefault="008C0EBC" w:rsidP="002036C4">
    <w:pPr>
      <w:pStyle w:val="Header"/>
      <w:jc w:val="both"/>
      <w:rPr>
        <w:noProof/>
        <w:lang w:val="da-DK" w:eastAsia="da-DK"/>
      </w:rPr>
    </w:pPr>
    <w:r>
      <w:rPr>
        <w:noProof/>
        <w:lang w:val="en-US"/>
      </w:rPr>
      <w:drawing>
        <wp:inline distT="0" distB="0" distL="0" distR="0">
          <wp:extent cx="1943100" cy="552450"/>
          <wp:effectExtent l="0" t="0" r="0" b="0"/>
          <wp:docPr id="2" name="Picture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flag_co_funded_pos_%5Brgb%5D_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52450"/>
                  </a:xfrm>
                  <a:prstGeom prst="rect">
                    <a:avLst/>
                  </a:prstGeom>
                  <a:noFill/>
                  <a:ln>
                    <a:noFill/>
                  </a:ln>
                </pic:spPr>
              </pic:pic>
            </a:graphicData>
          </a:graphic>
        </wp:inline>
      </w:drawing>
    </w:r>
    <w:r w:rsidR="00EE4EC6">
      <w:tab/>
    </w:r>
    <w:r w:rsidR="00EE4EC6">
      <w:tab/>
      <w:t xml:space="preserve">     </w:t>
    </w:r>
    <w:r>
      <w:rPr>
        <w:noProof/>
        <w:lang w:val="en-US"/>
      </w:rPr>
      <w:drawing>
        <wp:inline distT="0" distB="0" distL="0" distR="0">
          <wp:extent cx="1352550" cy="781050"/>
          <wp:effectExtent l="0" t="0" r="0" b="0"/>
          <wp:docPr id="1" name="Picture 1"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el-farve_5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781050"/>
                  </a:xfrm>
                  <a:prstGeom prst="rect">
                    <a:avLst/>
                  </a:prstGeom>
                  <a:noFill/>
                  <a:ln>
                    <a:noFill/>
                  </a:ln>
                </pic:spPr>
              </pic:pic>
            </a:graphicData>
          </a:graphic>
        </wp:inline>
      </w:drawing>
    </w:r>
  </w:p>
  <w:p w:rsidR="00794642" w:rsidRDefault="008E07E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D73CE"/>
    <w:multiLevelType w:val="hybridMultilevel"/>
    <w:tmpl w:val="13C027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BC"/>
    <w:rsid w:val="003506DC"/>
    <w:rsid w:val="008C0EBC"/>
    <w:rsid w:val="008E07EB"/>
    <w:rsid w:val="00E44376"/>
    <w:rsid w:val="00EE4EC6"/>
    <w:rsid w:val="00EF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BC"/>
    <w:pPr>
      <w:spacing w:after="0" w:line="240" w:lineRule="auto"/>
    </w:pPr>
    <w:rPr>
      <w:rFonts w:ascii="Cambria" w:eastAsia="Times New Roman" w:hAnsi="Cambria" w:cs="Times New Roman"/>
      <w:sz w:val="24"/>
      <w:szCs w:val="24"/>
      <w:lang w:val="en-GB"/>
    </w:rPr>
  </w:style>
  <w:style w:type="paragraph" w:styleId="Heading1">
    <w:name w:val="heading 1"/>
    <w:basedOn w:val="Normal"/>
    <w:next w:val="Normal"/>
    <w:link w:val="Heading1Char"/>
    <w:qFormat/>
    <w:rsid w:val="008C0EB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8C0EB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EBC"/>
    <w:rPr>
      <w:rFonts w:ascii="Arial" w:eastAsia="Times New Roman" w:hAnsi="Arial" w:cs="Arial"/>
      <w:b/>
      <w:bCs/>
      <w:kern w:val="32"/>
      <w:sz w:val="32"/>
      <w:szCs w:val="32"/>
      <w:lang w:val="en-GB"/>
    </w:rPr>
  </w:style>
  <w:style w:type="character" w:customStyle="1" w:styleId="Heading2Char">
    <w:name w:val="Heading 2 Char"/>
    <w:basedOn w:val="DefaultParagraphFont"/>
    <w:uiPriority w:val="9"/>
    <w:semiHidden/>
    <w:rsid w:val="008C0EBC"/>
    <w:rPr>
      <w:rFonts w:asciiTheme="majorHAnsi" w:eastAsiaTheme="majorEastAsia" w:hAnsiTheme="majorHAnsi" w:cstheme="majorBidi"/>
      <w:color w:val="2E74B5" w:themeColor="accent1" w:themeShade="BF"/>
      <w:sz w:val="26"/>
      <w:szCs w:val="26"/>
      <w:lang w:val="en-GB"/>
    </w:rPr>
  </w:style>
  <w:style w:type="character" w:styleId="Hyperlink">
    <w:name w:val="Hyperlink"/>
    <w:rsid w:val="008C0EBC"/>
    <w:rPr>
      <w:color w:val="0000FF"/>
      <w:u w:val="single"/>
    </w:rPr>
  </w:style>
  <w:style w:type="paragraph" w:styleId="Header">
    <w:name w:val="header"/>
    <w:basedOn w:val="Normal"/>
    <w:link w:val="HeaderChar"/>
    <w:rsid w:val="008C0EBC"/>
    <w:pPr>
      <w:tabs>
        <w:tab w:val="center" w:pos="4320"/>
        <w:tab w:val="right" w:pos="8640"/>
      </w:tabs>
    </w:pPr>
  </w:style>
  <w:style w:type="character" w:customStyle="1" w:styleId="HeaderChar">
    <w:name w:val="Header Char"/>
    <w:basedOn w:val="DefaultParagraphFont"/>
    <w:link w:val="Header"/>
    <w:rsid w:val="008C0EBC"/>
    <w:rPr>
      <w:rFonts w:ascii="Cambria" w:eastAsia="Times New Roman" w:hAnsi="Cambria" w:cs="Times New Roman"/>
      <w:sz w:val="24"/>
      <w:szCs w:val="24"/>
      <w:lang w:val="en-GB"/>
    </w:rPr>
  </w:style>
  <w:style w:type="paragraph" w:styleId="Footer">
    <w:name w:val="footer"/>
    <w:basedOn w:val="Normal"/>
    <w:link w:val="FooterChar"/>
    <w:rsid w:val="008C0EBC"/>
    <w:pPr>
      <w:tabs>
        <w:tab w:val="center" w:pos="4320"/>
        <w:tab w:val="right" w:pos="8640"/>
      </w:tabs>
    </w:pPr>
  </w:style>
  <w:style w:type="character" w:customStyle="1" w:styleId="FooterChar">
    <w:name w:val="Footer Char"/>
    <w:basedOn w:val="DefaultParagraphFont"/>
    <w:link w:val="Footer"/>
    <w:rsid w:val="008C0EBC"/>
    <w:rPr>
      <w:rFonts w:ascii="Cambria" w:eastAsia="Times New Roman" w:hAnsi="Cambria" w:cs="Times New Roman"/>
      <w:sz w:val="24"/>
      <w:szCs w:val="24"/>
      <w:lang w:val="en-GB"/>
    </w:rPr>
  </w:style>
  <w:style w:type="character" w:customStyle="1" w:styleId="Heading2Char1">
    <w:name w:val="Heading 2 Char1"/>
    <w:link w:val="Heading2"/>
    <w:rsid w:val="008C0EBC"/>
    <w:rPr>
      <w:rFonts w:ascii="Arial" w:eastAsia="Times New Roman" w:hAnsi="Arial" w:cs="Arial"/>
      <w:b/>
      <w:bCs/>
      <w:i/>
      <w:iCs/>
      <w:sz w:val="28"/>
      <w:szCs w:val="28"/>
      <w:lang w:val="en-GB"/>
    </w:rPr>
  </w:style>
  <w:style w:type="paragraph" w:styleId="BalloonText">
    <w:name w:val="Balloon Text"/>
    <w:basedOn w:val="Normal"/>
    <w:link w:val="BalloonTextChar"/>
    <w:uiPriority w:val="99"/>
    <w:semiHidden/>
    <w:unhideWhenUsed/>
    <w:rsid w:val="008E0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7EB"/>
    <w:rPr>
      <w:rFonts w:ascii="Lucida Grande" w:eastAsia="Times New Roman"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EBC"/>
    <w:pPr>
      <w:spacing w:after="0" w:line="240" w:lineRule="auto"/>
    </w:pPr>
    <w:rPr>
      <w:rFonts w:ascii="Cambria" w:eastAsia="Times New Roman" w:hAnsi="Cambria" w:cs="Times New Roman"/>
      <w:sz w:val="24"/>
      <w:szCs w:val="24"/>
      <w:lang w:val="en-GB"/>
    </w:rPr>
  </w:style>
  <w:style w:type="paragraph" w:styleId="Heading1">
    <w:name w:val="heading 1"/>
    <w:basedOn w:val="Normal"/>
    <w:next w:val="Normal"/>
    <w:link w:val="Heading1Char"/>
    <w:qFormat/>
    <w:rsid w:val="008C0EB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8C0EB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EBC"/>
    <w:rPr>
      <w:rFonts w:ascii="Arial" w:eastAsia="Times New Roman" w:hAnsi="Arial" w:cs="Arial"/>
      <w:b/>
      <w:bCs/>
      <w:kern w:val="32"/>
      <w:sz w:val="32"/>
      <w:szCs w:val="32"/>
      <w:lang w:val="en-GB"/>
    </w:rPr>
  </w:style>
  <w:style w:type="character" w:customStyle="1" w:styleId="Heading2Char">
    <w:name w:val="Heading 2 Char"/>
    <w:basedOn w:val="DefaultParagraphFont"/>
    <w:uiPriority w:val="9"/>
    <w:semiHidden/>
    <w:rsid w:val="008C0EBC"/>
    <w:rPr>
      <w:rFonts w:asciiTheme="majorHAnsi" w:eastAsiaTheme="majorEastAsia" w:hAnsiTheme="majorHAnsi" w:cstheme="majorBidi"/>
      <w:color w:val="2E74B5" w:themeColor="accent1" w:themeShade="BF"/>
      <w:sz w:val="26"/>
      <w:szCs w:val="26"/>
      <w:lang w:val="en-GB"/>
    </w:rPr>
  </w:style>
  <w:style w:type="character" w:styleId="Hyperlink">
    <w:name w:val="Hyperlink"/>
    <w:rsid w:val="008C0EBC"/>
    <w:rPr>
      <w:color w:val="0000FF"/>
      <w:u w:val="single"/>
    </w:rPr>
  </w:style>
  <w:style w:type="paragraph" w:styleId="Header">
    <w:name w:val="header"/>
    <w:basedOn w:val="Normal"/>
    <w:link w:val="HeaderChar"/>
    <w:rsid w:val="008C0EBC"/>
    <w:pPr>
      <w:tabs>
        <w:tab w:val="center" w:pos="4320"/>
        <w:tab w:val="right" w:pos="8640"/>
      </w:tabs>
    </w:pPr>
  </w:style>
  <w:style w:type="character" w:customStyle="1" w:styleId="HeaderChar">
    <w:name w:val="Header Char"/>
    <w:basedOn w:val="DefaultParagraphFont"/>
    <w:link w:val="Header"/>
    <w:rsid w:val="008C0EBC"/>
    <w:rPr>
      <w:rFonts w:ascii="Cambria" w:eastAsia="Times New Roman" w:hAnsi="Cambria" w:cs="Times New Roman"/>
      <w:sz w:val="24"/>
      <w:szCs w:val="24"/>
      <w:lang w:val="en-GB"/>
    </w:rPr>
  </w:style>
  <w:style w:type="paragraph" w:styleId="Footer">
    <w:name w:val="footer"/>
    <w:basedOn w:val="Normal"/>
    <w:link w:val="FooterChar"/>
    <w:rsid w:val="008C0EBC"/>
    <w:pPr>
      <w:tabs>
        <w:tab w:val="center" w:pos="4320"/>
        <w:tab w:val="right" w:pos="8640"/>
      </w:tabs>
    </w:pPr>
  </w:style>
  <w:style w:type="character" w:customStyle="1" w:styleId="FooterChar">
    <w:name w:val="Footer Char"/>
    <w:basedOn w:val="DefaultParagraphFont"/>
    <w:link w:val="Footer"/>
    <w:rsid w:val="008C0EBC"/>
    <w:rPr>
      <w:rFonts w:ascii="Cambria" w:eastAsia="Times New Roman" w:hAnsi="Cambria" w:cs="Times New Roman"/>
      <w:sz w:val="24"/>
      <w:szCs w:val="24"/>
      <w:lang w:val="en-GB"/>
    </w:rPr>
  </w:style>
  <w:style w:type="character" w:customStyle="1" w:styleId="Heading2Char1">
    <w:name w:val="Heading 2 Char1"/>
    <w:link w:val="Heading2"/>
    <w:rsid w:val="008C0EBC"/>
    <w:rPr>
      <w:rFonts w:ascii="Arial" w:eastAsia="Times New Roman" w:hAnsi="Arial" w:cs="Arial"/>
      <w:b/>
      <w:bCs/>
      <w:i/>
      <w:iCs/>
      <w:sz w:val="28"/>
      <w:szCs w:val="28"/>
      <w:lang w:val="en-GB"/>
    </w:rPr>
  </w:style>
  <w:style w:type="paragraph" w:styleId="BalloonText">
    <w:name w:val="Balloon Text"/>
    <w:basedOn w:val="Normal"/>
    <w:link w:val="BalloonTextChar"/>
    <w:uiPriority w:val="99"/>
    <w:semiHidden/>
    <w:unhideWhenUsed/>
    <w:rsid w:val="008E0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7EB"/>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embed/KN9q9mzZiZg?start=456&amp;end=640" TargetMode="External"/><Relationship Id="rId12" Type="http://schemas.openxmlformats.org/officeDocument/2006/relationships/hyperlink" Target="https://youtu.be/S4HlecyIQj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youtu.be/D2FbzcGe5T0" TargetMode="External"/><Relationship Id="rId9" Type="http://schemas.openxmlformats.org/officeDocument/2006/relationships/hyperlink" Target="https://youtu.be/1ny9DwKeO44" TargetMode="External"/><Relationship Id="rId10" Type="http://schemas.openxmlformats.org/officeDocument/2006/relationships/hyperlink" Target="https://youtu.be/3vupLqaC6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Nicosia</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Kent Andersen</cp:lastModifiedBy>
  <cp:revision>2</cp:revision>
  <dcterms:created xsi:type="dcterms:W3CDTF">2018-07-06T07:19:00Z</dcterms:created>
  <dcterms:modified xsi:type="dcterms:W3CDTF">2018-07-06T07:19:00Z</dcterms:modified>
</cp:coreProperties>
</file>